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media/image2.png" ContentType="image/png"/>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word/_rels/footer1.xml.rels" ContentType="application/vnd.openxmlformats-package.relationships+xml"/>
  <Override PartName="/word/_rels/header2.xml.rels" ContentType="application/vnd.openxmlformats-package.relationships+xml"/>
  <Override PartName="/word/_rels/footer2.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BodyText"/>
        <w:rPr>
          <w:sz w:val="20"/>
        </w:rPr>
      </w:pPr>
      <w:r>
        <w:rPr>
          <w:sz w:val="20"/>
        </w:rPr>
      </w:r>
    </w:p>
    <w:p>
      <w:pPr>
        <w:pStyle w:val="Title"/>
        <w:rPr/>
      </w:pPr>
      <w:r>
        <w:rPr/>
        <w:t>REQUEST FORM</w:t>
      </w:r>
      <w:r>
        <w:rPr>
          <w:vertAlign w:val="superscript"/>
        </w:rPr>
        <w:t>1</w:t>
      </w:r>
    </w:p>
    <w:p>
      <w:pPr>
        <w:pStyle w:val="Normal"/>
        <w:spacing w:lineRule="auto" w:line="360" w:before="230" w:after="0"/>
        <w:ind w:hanging="0" w:left="2024" w:right="2296"/>
        <w:jc w:val="center"/>
        <w:rPr>
          <w:i/>
          <w:i/>
          <w:sz w:val="36"/>
        </w:rPr>
      </w:pPr>
      <w:r>
        <w:rPr>
          <w:sz w:val="36"/>
        </w:rPr>
        <w:t xml:space="preserve">(FREE USE FOR LOAN EX ART. 1803 ITALIAN CIVIL CODE) OF A </w:t>
      </w:r>
      <w:r>
        <w:rPr>
          <w:i/>
          <w:iCs/>
          <w:sz w:val="36"/>
        </w:rPr>
        <w:t>COMPOSTER</w:t>
      </w:r>
    </w:p>
    <w:p>
      <w:pPr>
        <w:pStyle w:val="Normal"/>
        <w:spacing w:before="2" w:after="0"/>
        <w:ind w:hanging="0" w:left="1121" w:right="1396"/>
        <w:jc w:val="center"/>
        <w:rPr>
          <w:sz w:val="36"/>
        </w:rPr>
      </w:pPr>
      <w:r>
        <w:rPr>
          <w:sz w:val="36"/>
        </w:rPr>
        <w:t>FOR HOME COMPOSTING</w:t>
      </w:r>
    </w:p>
    <w:p>
      <w:pPr>
        <w:pStyle w:val="BodyText"/>
        <w:rPr>
          <w:sz w:val="20"/>
        </w:rPr>
      </w:pPr>
      <w:r>
        <w:rPr>
          <w:sz w:val="20"/>
        </w:rPr>
      </w:r>
    </w:p>
    <w:p>
      <w:pPr>
        <w:pStyle w:val="BodyText"/>
        <w:spacing w:before="10" w:after="1"/>
        <w:rPr>
          <w:sz w:val="23"/>
        </w:rPr>
      </w:pPr>
      <w:r>
        <w:rPr>
          <w:sz w:val="23"/>
        </w:rPr>
      </w:r>
    </w:p>
    <w:tbl>
      <w:tblPr>
        <w:tblW w:w="4255" w:type="dxa"/>
        <w:jc w:val="left"/>
        <w:tblInd w:w="3371" w:type="dxa"/>
        <w:tblLayout w:type="fixed"/>
        <w:tblCellMar>
          <w:top w:w="0" w:type="dxa"/>
          <w:left w:w="5" w:type="dxa"/>
          <w:bottom w:w="0" w:type="dxa"/>
          <w:right w:w="5" w:type="dxa"/>
        </w:tblCellMar>
        <w:tblLook w:val="01e0"/>
      </w:tblPr>
      <w:tblGrid>
        <w:gridCol w:w="1844"/>
        <w:gridCol w:w="2410"/>
      </w:tblGrid>
      <w:tr>
        <w:trPr>
          <w:trHeight w:val="601" w:hRule="atLeast"/>
        </w:trPr>
        <w:tc>
          <w:tcPr>
            <w:tcW w:w="1844" w:type="dxa"/>
            <w:tcBorders>
              <w:top w:val="single" w:sz="4" w:space="0" w:color="000000"/>
              <w:left w:val="single" w:sz="4" w:space="0" w:color="000000"/>
              <w:bottom w:val="single" w:sz="4" w:space="0" w:color="000000"/>
              <w:right w:val="single" w:sz="4" w:space="0" w:color="000000"/>
            </w:tcBorders>
          </w:tcPr>
          <w:p>
            <w:pPr>
              <w:pStyle w:val="TableParagraph"/>
              <w:spacing w:lineRule="atLeast" w:line="300"/>
              <w:ind w:firstLine="180" w:left="107" w:right="507"/>
              <w:rPr>
                <w:sz w:val="24"/>
              </w:rPr>
            </w:pPr>
            <w:r>
              <w:rPr>
                <w:sz w:val="24"/>
              </w:rPr>
              <w:t>Contributor code</w:t>
            </w:r>
          </w:p>
        </w:tc>
        <w:tc>
          <w:tcPr>
            <w:tcW w:w="2410" w:type="dxa"/>
            <w:tcBorders>
              <w:top w:val="single" w:sz="4" w:space="0" w:color="000000"/>
              <w:left w:val="single" w:sz="4" w:space="0" w:color="000000"/>
              <w:bottom w:val="single" w:sz="4" w:space="0" w:color="000000"/>
              <w:right w:val="single" w:sz="4" w:space="0" w:color="000000"/>
            </w:tcBorders>
          </w:tcPr>
          <w:p>
            <w:pPr>
              <w:pStyle w:val="TableParagraph"/>
              <w:rPr>
                <w:sz w:val="20"/>
              </w:rPr>
            </w:pPr>
            <w:r>
              <w:rPr>
                <w:sz w:val="20"/>
              </w:rPr>
            </w:r>
          </w:p>
        </w:tc>
      </w:tr>
      <w:tr>
        <w:trPr>
          <w:trHeight w:val="374" w:hRule="atLeast"/>
        </w:trPr>
        <w:tc>
          <w:tcPr>
            <w:tcW w:w="1844" w:type="dxa"/>
            <w:tcBorders>
              <w:top w:val="single" w:sz="4" w:space="0" w:color="000000"/>
              <w:left w:val="single" w:sz="4" w:space="0" w:color="000000"/>
              <w:bottom w:val="single" w:sz="4" w:space="0" w:color="000000"/>
              <w:right w:val="single" w:sz="4" w:space="0" w:color="000000"/>
            </w:tcBorders>
          </w:tcPr>
          <w:p>
            <w:pPr>
              <w:pStyle w:val="TableParagraph"/>
              <w:spacing w:before="25" w:after="0"/>
              <w:ind w:left="128" w:right="125"/>
              <w:jc w:val="center"/>
              <w:rPr>
                <w:sz w:val="24"/>
              </w:rPr>
            </w:pPr>
            <w:r>
              <w:rPr>
                <w:sz w:val="24"/>
              </w:rPr>
              <w:t>Utility code</w:t>
            </w:r>
          </w:p>
        </w:tc>
        <w:tc>
          <w:tcPr>
            <w:tcW w:w="2410" w:type="dxa"/>
            <w:tcBorders>
              <w:top w:val="single" w:sz="4" w:space="0" w:color="000000"/>
              <w:left w:val="single" w:sz="4" w:space="0" w:color="000000"/>
              <w:bottom w:val="single" w:sz="4" w:space="0" w:color="000000"/>
              <w:right w:val="single" w:sz="4" w:space="0" w:color="000000"/>
            </w:tcBorders>
          </w:tcPr>
          <w:p>
            <w:pPr>
              <w:pStyle w:val="TableParagraph"/>
              <w:rPr>
                <w:sz w:val="20"/>
              </w:rPr>
            </w:pPr>
            <w:r>
              <w:rPr>
                <w:sz w:val="20"/>
              </w:rPr>
            </w:r>
          </w:p>
        </w:tc>
      </w:tr>
      <w:tr>
        <w:trPr>
          <w:trHeight w:val="405" w:hRule="atLeast"/>
        </w:trPr>
        <w:tc>
          <w:tcPr>
            <w:tcW w:w="1844" w:type="dxa"/>
            <w:tcBorders>
              <w:top w:val="single" w:sz="4" w:space="0" w:color="000000"/>
              <w:left w:val="single" w:sz="4" w:space="0" w:color="000000"/>
              <w:bottom w:val="single" w:sz="4" w:space="0" w:color="000000"/>
              <w:right w:val="single" w:sz="4" w:space="0" w:color="000000"/>
            </w:tcBorders>
          </w:tcPr>
          <w:p>
            <w:pPr>
              <w:pStyle w:val="TableParagraph"/>
              <w:spacing w:before="25" w:after="0"/>
              <w:ind w:left="128" w:right="125"/>
              <w:jc w:val="center"/>
              <w:rPr>
                <w:sz w:val="24"/>
              </w:rPr>
            </w:pPr>
            <w:r>
              <w:rPr>
                <w:sz w:val="24"/>
              </w:rPr>
              <w:t>Position</w:t>
            </w:r>
          </w:p>
        </w:tc>
        <w:tc>
          <w:tcPr>
            <w:tcW w:w="2410" w:type="dxa"/>
            <w:tcBorders>
              <w:top w:val="single" w:sz="4" w:space="0" w:color="000000"/>
              <w:left w:val="single" w:sz="4" w:space="0" w:color="000000"/>
              <w:bottom w:val="single" w:sz="4" w:space="0" w:color="000000"/>
              <w:right w:val="single" w:sz="4" w:space="0" w:color="000000"/>
            </w:tcBorders>
          </w:tcPr>
          <w:p>
            <w:pPr>
              <w:pStyle w:val="TableParagraph"/>
              <w:rPr>
                <w:sz w:val="20"/>
              </w:rPr>
            </w:pPr>
            <w:r>
              <w:rPr>
                <w:sz w:val="20"/>
              </w:rPr>
            </w:r>
          </w:p>
        </w:tc>
      </w:tr>
      <w:tr>
        <w:trPr>
          <w:trHeight w:val="453" w:hRule="atLeast"/>
        </w:trPr>
        <w:tc>
          <w:tcPr>
            <w:tcW w:w="1844" w:type="dxa"/>
            <w:tcBorders>
              <w:top w:val="single" w:sz="4" w:space="0" w:color="000000"/>
              <w:left w:val="single" w:sz="4" w:space="0" w:color="000000"/>
              <w:bottom w:val="single" w:sz="4" w:space="0" w:color="000000"/>
              <w:right w:val="single" w:sz="4" w:space="0" w:color="000000"/>
            </w:tcBorders>
          </w:tcPr>
          <w:p>
            <w:pPr>
              <w:pStyle w:val="TableParagraph"/>
              <w:spacing w:before="27" w:after="0"/>
              <w:ind w:left="128" w:right="125"/>
              <w:jc w:val="center"/>
              <w:rPr>
                <w:sz w:val="24"/>
              </w:rPr>
            </w:pPr>
            <w:r>
              <w:rPr>
                <w:sz w:val="24"/>
              </w:rPr>
              <w:t>RFID Serial number</w:t>
            </w:r>
          </w:p>
        </w:tc>
        <w:tc>
          <w:tcPr>
            <w:tcW w:w="2410" w:type="dxa"/>
            <w:tcBorders>
              <w:top w:val="single" w:sz="4" w:space="0" w:color="000000"/>
              <w:left w:val="single" w:sz="4" w:space="0" w:color="000000"/>
              <w:bottom w:val="single" w:sz="4" w:space="0" w:color="000000"/>
              <w:right w:val="single" w:sz="4" w:space="0" w:color="000000"/>
            </w:tcBorders>
          </w:tcPr>
          <w:p>
            <w:pPr>
              <w:pStyle w:val="TableParagraph"/>
              <w:rPr>
                <w:sz w:val="20"/>
              </w:rPr>
            </w:pPr>
            <w:r>
              <w:rPr>
                <w:sz w:val="20"/>
              </w:rPr>
            </w:r>
          </w:p>
        </w:tc>
      </w:tr>
    </w:tbl>
    <w:p>
      <w:pPr>
        <w:pStyle w:val="BodyText"/>
        <w:rPr>
          <w:sz w:val="20"/>
        </w:rPr>
      </w:pPr>
      <w:r>
        <w:rPr>
          <w:sz w:val="20"/>
        </w:rPr>
      </w:r>
    </w:p>
    <w:p>
      <w:pPr>
        <w:pStyle w:val="BodyText"/>
        <w:spacing w:before="5" w:after="0"/>
        <w:rPr>
          <w:sz w:val="23"/>
        </w:rPr>
      </w:pPr>
      <w:r>
        <w:rPr>
          <w:sz w:val="23"/>
        </w:rPr>
      </w:r>
    </w:p>
    <w:p>
      <w:pPr>
        <w:pStyle w:val="Normal"/>
        <w:spacing w:before="89" w:after="0"/>
        <w:ind w:hanging="0" w:left="221" w:right="0"/>
        <w:jc w:val="left"/>
        <w:rPr>
          <w:sz w:val="24"/>
        </w:rPr>
      </w:pPr>
      <w:r>
        <w:rPr>
          <w:b/>
          <w:sz w:val="28"/>
        </w:rPr>
        <w:t xml:space="preserve">The undersigned </w:t>
      </w:r>
      <w:r>
        <w:rPr>
          <w:sz w:val="24"/>
        </w:rPr>
        <w:t>………………………………………………………………………………………….</w:t>
      </w:r>
    </w:p>
    <w:p>
      <w:pPr>
        <w:pStyle w:val="BodyText"/>
        <w:spacing w:lineRule="exact" w:line="249" w:before="78" w:after="0"/>
        <w:ind w:left="11146" w:right="0"/>
        <w:rPr/>
      </w:pPr>
      <w:r>
        <w:rPr/>
        <w:t>1</w:t>
      </w:r>
    </w:p>
    <w:p>
      <w:pPr>
        <w:pStyle w:val="Heading2"/>
        <w:spacing w:lineRule="exact" w:line="295"/>
        <w:ind w:left="4749" w:right="0"/>
        <w:rPr/>
      </w:pPr>
      <w:r>
        <mc:AlternateContent>
          <mc:Choice Requires="wps">
            <w:drawing>
              <wp:anchor behindDoc="0" distT="0" distB="0" distL="114300" distR="114300" simplePos="0" locked="0" layoutInCell="0" allowOverlap="1" relativeHeight="14">
                <wp:simplePos x="0" y="0"/>
                <wp:positionH relativeFrom="page">
                  <wp:posOffset>7352030</wp:posOffset>
                </wp:positionH>
                <wp:positionV relativeFrom="paragraph">
                  <wp:posOffset>73025</wp:posOffset>
                </wp:positionV>
                <wp:extent cx="135890" cy="6350"/>
                <wp:effectExtent l="0" t="0" r="0" b="0"/>
                <wp:wrapNone/>
                <wp:docPr id="1" name=""/>
                <a:graphic xmlns:a="http://schemas.openxmlformats.org/drawingml/2006/main">
                  <a:graphicData uri="http://schemas.microsoft.com/office/word/2010/wordprocessingShape">
                    <wps:wsp>
                      <wps:cNvSpPr/>
                      <wps:nvSpPr>
                        <wps:cNvPr id="2" name=""/>
                        <wps:cNvSpPr/>
                      </wps:nvSpPr>
                      <wps:spPr>
                        <a:xfrm>
                          <a:off x="0" y="0"/>
                          <a:ext cx="135720" cy="6480"/>
                        </a:xfrm>
                        <a:prstGeom prst="rect">
                          <a:avLst/>
                        </a:prstGeom>
                        <a:solidFill>
                          <a:srgbClr val="000000"/>
                        </a:solidFill>
                        <a:ln w="0">
                          <a:noFill/>
                        </a:ln>
                      </wps:spPr>
                      <wps:bodyPr/>
                    </wps:wsp>
                  </a:graphicData>
                </a:graphic>
              </wp:anchor>
            </w:drawing>
          </mc:Choice>
          <mc:Fallback>
            <w:pict>
              <v:rect id="shape_0" fillcolor="black" stroked="f" o:allowincell="f" style="position:absolute;margin-left:578.9pt;margin-top:5.75pt;width:10.65pt;height:0.45pt;mso-wrap-style:none;v-text-anchor:middle;mso-position-horizontal-relative:page">
                <v:fill o:detectmouseclick="t" type="solid" color2="white"/>
                <v:stroke color="#3465a4" joinstyle="round" endcap="flat"/>
                <w10:wrap type="none"/>
              </v:rect>
            </w:pict>
          </mc:Fallback>
        </mc:AlternateContent>
      </w:r>
      <w:r>
        <w:rPr/>
        <w:t>acting as:</w:t>
      </w:r>
    </w:p>
    <w:p>
      <w:pPr>
        <w:pStyle w:val="BodyText"/>
        <w:rPr>
          <w:b/>
        </w:rPr>
      </w:pPr>
      <w:r>
        <w:rPr>
          <w:b/>
        </w:rPr>
      </w:r>
    </w:p>
    <w:p>
      <w:pPr>
        <w:pStyle w:val="ListParagraph"/>
        <w:numPr>
          <w:ilvl w:val="0"/>
          <w:numId w:val="2"/>
        </w:numPr>
        <w:tabs>
          <w:tab w:val="clear" w:pos="720"/>
          <w:tab w:val="left" w:pos="814" w:leader="none"/>
          <w:tab w:val="left" w:pos="815" w:leader="none"/>
        </w:tabs>
        <w:spacing w:lineRule="auto" w:line="240" w:before="1" w:after="0"/>
        <w:ind w:hanging="568" w:left="814" w:right="0"/>
        <w:jc w:val="left"/>
        <w:rPr>
          <w:sz w:val="24"/>
        </w:rPr>
      </w:pPr>
      <w:r>
        <w:rPr>
          <w:sz w:val="24"/>
        </w:rPr>
        <w:t>OWNER/legal representative for the above mentioned utility;</w:t>
      </w:r>
    </w:p>
    <w:p>
      <w:pPr>
        <w:pStyle w:val="BodyText"/>
        <w:spacing w:before="9" w:after="0"/>
        <w:rPr/>
      </w:pPr>
      <w:r>
        <w:rPr/>
      </w:r>
    </w:p>
    <w:p>
      <w:pPr>
        <w:pStyle w:val="ListParagraph"/>
        <w:numPr>
          <w:ilvl w:val="0"/>
          <w:numId w:val="2"/>
        </w:numPr>
        <w:tabs>
          <w:tab w:val="clear" w:pos="720"/>
          <w:tab w:val="left" w:pos="814" w:leader="none"/>
          <w:tab w:val="left" w:pos="815" w:leader="none"/>
        </w:tabs>
        <w:spacing w:lineRule="auto" w:line="240" w:before="0" w:after="0"/>
        <w:ind w:hanging="568" w:left="814" w:right="0"/>
        <w:jc w:val="left"/>
        <w:rPr>
          <w:sz w:val="24"/>
        </w:rPr>
      </w:pPr>
      <w:r>
        <w:rPr>
          <w:sz w:val="24"/>
        </w:rPr>
        <w:t>LEGAL REPRESENTATIVE for the above mentioned utility;</w:t>
      </w:r>
    </w:p>
    <w:p>
      <w:pPr>
        <w:pStyle w:val="BodyText"/>
        <w:spacing w:before="10" w:after="0"/>
        <w:rPr/>
      </w:pPr>
      <w:r>
        <w:rPr/>
      </w:r>
    </w:p>
    <w:p>
      <w:pPr>
        <w:pStyle w:val="ListParagraph"/>
        <w:numPr>
          <w:ilvl w:val="0"/>
          <w:numId w:val="2"/>
        </w:numPr>
        <w:tabs>
          <w:tab w:val="clear" w:pos="720"/>
          <w:tab w:val="left" w:pos="814" w:leader="none"/>
          <w:tab w:val="left" w:pos="815" w:leader="none"/>
          <w:tab w:val="left" w:pos="4933" w:leader="none"/>
        </w:tabs>
        <w:spacing w:lineRule="auto" w:line="240" w:before="0" w:after="0"/>
        <w:ind w:hanging="568" w:left="814" w:right="0"/>
        <w:jc w:val="left"/>
        <w:rPr>
          <w:sz w:val="24"/>
        </w:rPr>
      </w:pPr>
      <w:r>
        <w:rPr>
          <w:sz w:val="24"/>
        </w:rPr>
        <w:t>OTHER</w:t>
      </w:r>
      <w:r>
        <w:rPr>
          <w:sz w:val="24"/>
          <w:u w:val="single"/>
        </w:rPr>
        <w:t xml:space="preserve"> </w:t>
        <w:tab/>
      </w:r>
    </w:p>
    <w:p>
      <w:pPr>
        <w:pStyle w:val="BodyText"/>
        <w:spacing w:before="5" w:after="0"/>
        <w:rPr>
          <w:sz w:val="23"/>
        </w:rPr>
      </w:pPr>
      <w:r>
        <w:rPr>
          <w:sz w:val="23"/>
        </w:rPr>
      </w:r>
    </w:p>
    <w:p>
      <w:pPr>
        <w:pStyle w:val="Heading2"/>
        <w:rPr/>
      </w:pPr>
      <w:r>
        <w:rPr/>
        <w:t>Telephone/Email:</w:t>
      </w:r>
    </w:p>
    <w:p>
      <w:pPr>
        <w:pStyle w:val="BodyText"/>
        <w:rPr>
          <w:b/>
          <w:sz w:val="26"/>
        </w:rPr>
      </w:pPr>
      <w:r>
        <w:rPr>
          <w:b/>
          <w:sz w:val="26"/>
        </w:rPr>
      </w:r>
    </w:p>
    <w:p>
      <w:pPr>
        <w:pStyle w:val="BodyText"/>
        <w:ind w:left="221" w:right="0"/>
        <w:rPr/>
      </w:pPr>
      <w:r>
        <w:rPr/>
        <w:t xml:space="preserve">- Office : ............ ............ ...... </w:t>
      </w:r>
    </w:p>
    <w:p>
      <w:pPr>
        <w:pStyle w:val="BodyText"/>
        <w:spacing w:before="137" w:after="0"/>
        <w:ind w:left="221" w:right="0"/>
        <w:rPr/>
      </w:pPr>
      <w:r>
        <w:rPr/>
        <w:t xml:space="preserve">- Mobile phone : ......... .................. </w:t>
      </w:r>
    </w:p>
    <w:p>
      <w:pPr>
        <w:pStyle w:val="BodyText"/>
        <w:spacing w:before="139" w:after="0"/>
        <w:ind w:left="221" w:right="0"/>
        <w:rPr>
          <w:rFonts w:ascii="Calibri" w:hAnsi="Calibri"/>
        </w:rPr>
      </w:pPr>
      <w:r>
        <w:rPr/>
        <w:t xml:space="preserve">- Email : </w:t>
      </w:r>
      <w:r>
        <w:rPr>
          <w:rFonts w:ascii="Calibri" w:hAnsi="Calibri"/>
        </w:rPr>
        <w:t>..................................................................................</w:t>
      </w:r>
    </w:p>
    <w:p>
      <w:pPr>
        <w:pStyle w:val="BodyText"/>
        <w:spacing w:before="146" w:after="0"/>
        <w:ind w:left="221" w:right="0"/>
        <w:rPr>
          <w:rFonts w:ascii="Calibri" w:hAnsi="Calibri"/>
        </w:rPr>
      </w:pPr>
      <w:r>
        <w:rPr>
          <w:rFonts w:ascii="Calibri" w:hAnsi="Calibri"/>
        </w:rPr>
        <w:t>- Pec:……………………………………………………………………………………………….</w:t>
      </w:r>
    </w:p>
    <w:p>
      <w:pPr>
        <w:pStyle w:val="BodyText"/>
        <w:rPr>
          <w:rFonts w:ascii="Calibri" w:hAnsi="Calibri"/>
        </w:rPr>
      </w:pPr>
      <w:r>
        <w:rPr>
          <w:rFonts w:ascii="Calibri" w:hAnsi="Calibri"/>
        </w:rPr>
      </w:r>
    </w:p>
    <w:p>
      <w:pPr>
        <w:pStyle w:val="Heading3"/>
        <w:spacing w:before="160" w:after="0"/>
        <w:rPr/>
      </w:pPr>
      <w:r>
        <w:rPr/>
        <w:t>APPROXIMATE GARDEN/YARD AREA (SQM): …………………………………</w:t>
      </w:r>
    </w:p>
    <w:p>
      <w:pPr>
        <w:pStyle w:val="BodyText"/>
        <w:rPr>
          <w:b/>
          <w:sz w:val="20"/>
        </w:rPr>
      </w:pPr>
      <w:r>
        <w:rPr>
          <w:b/>
          <w:sz w:val="20"/>
        </w:rPr>
      </w:r>
    </w:p>
    <w:p>
      <w:pPr>
        <w:pStyle w:val="BodyText"/>
        <w:rPr>
          <w:b/>
          <w:sz w:val="20"/>
        </w:rPr>
      </w:pPr>
      <w:r>
        <w:rPr>
          <w:b/>
          <w:sz w:val="20"/>
        </w:rPr>
      </w:r>
    </w:p>
    <w:p>
      <w:pPr>
        <w:pStyle w:val="BodyText"/>
        <w:spacing w:before="3" w:after="0"/>
        <w:rPr>
          <w:b/>
          <w:sz w:val="17"/>
        </w:rPr>
      </w:pPr>
      <w:r>
        <w:rPr>
          <w:b/>
          <w:sz w:val="17"/>
        </w:rPr>
        <mc:AlternateContent>
          <mc:Choice Requires="wps">
            <w:drawing>
              <wp:anchor behindDoc="1" distT="0" distB="0" distL="0" distR="0" simplePos="0" locked="0" layoutInCell="0" allowOverlap="1" relativeHeight="13">
                <wp:simplePos x="0" y="0"/>
                <wp:positionH relativeFrom="page">
                  <wp:posOffset>359410</wp:posOffset>
                </wp:positionH>
                <wp:positionV relativeFrom="paragraph">
                  <wp:posOffset>151130</wp:posOffset>
                </wp:positionV>
                <wp:extent cx="1829435" cy="7620"/>
                <wp:effectExtent l="0" t="0" r="0" b="0"/>
                <wp:wrapTopAndBottom/>
                <wp:docPr id="3" name=""/>
                <a:graphic xmlns:a="http://schemas.openxmlformats.org/drawingml/2006/main">
                  <a:graphicData uri="http://schemas.microsoft.com/office/word/2010/wordprocessingShape">
                    <wps:wsp>
                      <wps:cNvSpPr/>
                      <wps:nvSpPr>
                        <wps:cNvPr id="4" name=""/>
                        <wps:cNvSpPr/>
                      </wps:nvSpPr>
                      <wps:spPr>
                        <a:xfrm>
                          <a:off x="0" y="0"/>
                          <a:ext cx="1829520" cy="7560"/>
                        </a:xfrm>
                        <a:prstGeom prst="rect">
                          <a:avLst/>
                        </a:prstGeom>
                        <a:solidFill>
                          <a:srgbClr val="000000"/>
                        </a:solidFill>
                        <a:ln w="0">
                          <a:noFill/>
                        </a:ln>
                      </wps:spPr>
                      <wps:bodyPr/>
                    </wps:wsp>
                  </a:graphicData>
                </a:graphic>
              </wp:anchor>
            </w:drawing>
          </mc:Choice>
          <mc:Fallback>
            <w:pict>
              <v:rect id="shape_0" fillcolor="black" stroked="f" o:allowincell="f" style="position:absolute;margin-left:28.3pt;margin-top:11.9pt;width:144pt;height:0.55pt;mso-wrap-style:none;v-text-anchor:middle;mso-position-horizontal-relative:page">
                <v:fill o:detectmouseclick="t" type="solid" color2="white"/>
                <v:stroke color="#3465a4" joinstyle="round" endcap="flat"/>
                <w10:wrap type="topAndBottom"/>
              </v:rect>
            </w:pict>
          </mc:Fallback>
        </mc:AlternateContent>
      </w:r>
    </w:p>
    <w:p>
      <w:pPr>
        <w:pStyle w:val="Normal"/>
        <w:spacing w:before="74" w:after="0"/>
        <w:ind w:hanging="0" w:left="106" w:right="0"/>
        <w:jc w:val="left"/>
        <w:rPr>
          <w:rFonts w:ascii="Verdana" w:hAnsi="Verdana"/>
          <w:sz w:val="20"/>
        </w:rPr>
      </w:pPr>
      <w:r>
        <w:rPr>
          <w:rFonts w:ascii="Verdana" w:hAnsi="Verdana"/>
          <w:sz w:val="20"/>
        </w:rPr>
        <w:t xml:space="preserve">Fill in and send to </w:t>
      </w:r>
      <w:hyperlink r:id="rId2">
        <w:r>
          <w:rPr>
            <w:rFonts w:ascii="Verdana" w:hAnsi="Verdana"/>
            <w:sz w:val="20"/>
          </w:rPr>
          <w:t>infoa@sistemaambientelucca.it</w:t>
        </w:r>
      </w:hyperlink>
    </w:p>
    <w:p>
      <w:pPr>
        <w:sectPr>
          <w:headerReference w:type="default" r:id="rId3"/>
          <w:footerReference w:type="default" r:id="rId4"/>
          <w:type w:val="nextPage"/>
          <w:pgSz w:w="11906" w:h="16838"/>
          <w:pgMar w:left="460" w:right="80" w:gutter="0" w:header="708" w:top="2640" w:footer="1074" w:bottom="1261"/>
          <w:pgNumType w:fmt="decimal"/>
          <w:formProt w:val="false"/>
          <w:textDirection w:val="lrTb"/>
        </w:sectPr>
      </w:pPr>
    </w:p>
    <w:p>
      <w:pPr>
        <w:pStyle w:val="BodyText"/>
        <w:rPr>
          <w:rFonts w:ascii="Verdana" w:hAnsi="Verdana"/>
          <w:sz w:val="20"/>
        </w:rPr>
      </w:pPr>
      <w:r>
        <w:rPr>
          <w:rFonts w:ascii="Verdana" w:hAnsi="Verdana"/>
          <w:sz w:val="20"/>
        </w:rPr>
      </w:r>
    </w:p>
    <w:p>
      <w:pPr>
        <w:pStyle w:val="BodyText"/>
        <w:rPr>
          <w:rFonts w:ascii="Verdana" w:hAnsi="Verdana"/>
          <w:sz w:val="20"/>
        </w:rPr>
      </w:pPr>
      <w:r>
        <w:rPr>
          <w:rFonts w:ascii="Verdana" w:hAnsi="Verdana"/>
          <w:sz w:val="20"/>
        </w:rPr>
      </w:r>
    </w:p>
    <w:p>
      <w:pPr>
        <w:pStyle w:val="Normal"/>
        <w:spacing w:before="213" w:after="0"/>
        <w:ind w:hanging="0" w:left="2024" w:right="1976"/>
        <w:jc w:val="center"/>
        <w:rPr>
          <w:b/>
          <w:sz w:val="32"/>
        </w:rPr>
      </w:pPr>
      <w:r>
        <w:rPr>
          <w:b/>
          <w:sz w:val="32"/>
        </w:rPr>
        <w:t>AWARE THAT</w:t>
      </w:r>
    </w:p>
    <w:p>
      <w:pPr>
        <w:pStyle w:val="Normal"/>
        <w:spacing w:before="275" w:after="0"/>
        <w:ind w:hanging="0" w:left="533" w:right="481"/>
        <w:jc w:val="both"/>
        <w:rPr>
          <w:sz w:val="24"/>
        </w:rPr>
      </w:pPr>
      <w:r>
        <w:rPr>
          <w:sz w:val="24"/>
        </w:rPr>
        <w:t>pursuant to art. 25, par. 2 of the Regulation for the application of the fee-for-service tariff for the management service of urban waste and assimilated waste “</w:t>
      </w:r>
      <w:r>
        <w:rPr>
          <w:i/>
          <w:sz w:val="24"/>
        </w:rPr>
        <w:t>Residential customers that demonstrate that they compost their organic waste, using special equipment delivered by the managing body or their own equipment that complies with the latter is granted a remodulation of the variable fee, on the basis of the lower costs incurred by the public service as a result of the reduced delivery of organic waste, of 5% in the case where the organic fraction removal service is maintained and 20% in the case where the organic fraction collection service is waived</w:t>
      </w:r>
      <w:r>
        <w:rPr>
          <w:sz w:val="24"/>
        </w:rPr>
        <w:t>.”</w:t>
      </w:r>
    </w:p>
    <w:p>
      <w:pPr>
        <w:pStyle w:val="BodyText"/>
        <w:spacing w:before="1" w:after="0"/>
        <w:rPr/>
      </w:pPr>
      <w:r>
        <w:rPr/>
      </w:r>
    </w:p>
    <w:p>
      <w:pPr>
        <w:pStyle w:val="Heading1"/>
        <w:ind w:left="2024" w:right="2160"/>
        <w:rPr/>
      </w:pPr>
      <w:r>
        <w:rPr/>
        <w:t>I ASK TO RECEIVE</w:t>
      </w:r>
    </w:p>
    <w:p>
      <w:pPr>
        <w:pStyle w:val="Normal"/>
        <w:spacing w:before="0" w:after="0"/>
        <w:ind w:hanging="0" w:left="1484" w:right="1621"/>
        <w:jc w:val="center"/>
        <w:rPr>
          <w:sz w:val="28"/>
        </w:rPr>
      </w:pPr>
      <w:r>
        <w:rPr>
          <w:b/>
          <w:sz w:val="28"/>
        </w:rPr>
        <w:t xml:space="preserve">FREE LOAN FOR USE (ART. 1803 AND FOLLOWING ITALIAN CIVIL CODE) A </w:t>
      </w:r>
      <w:r>
        <w:rPr>
          <w:b/>
          <w:i/>
          <w:sz w:val="28"/>
        </w:rPr>
        <w:t xml:space="preserve">COMPOSTER </w:t>
      </w:r>
      <w:r>
        <w:rPr>
          <w:sz w:val="28"/>
        </w:rPr>
        <w:t>(310 LT)</w:t>
      </w:r>
    </w:p>
    <w:p>
      <w:pPr>
        <w:pStyle w:val="Heading1"/>
        <w:spacing w:lineRule="exact" w:line="368" w:before="137" w:after="0"/>
        <w:ind w:left="1913" w:right="2296"/>
        <w:rPr/>
      </w:pPr>
      <w:r>
        <w:rPr/>
        <w:t>YOU ARE OBLIGED</w:t>
      </w:r>
    </w:p>
    <w:p>
      <w:pPr>
        <w:pStyle w:val="Heading3"/>
        <w:spacing w:lineRule="exact" w:line="276"/>
        <w:ind w:left="627" w:right="0"/>
        <w:jc w:val="both"/>
        <w:rPr/>
      </w:pPr>
      <w:r>
        <w:rPr/>
        <w:t>TO COMPOST ORGANIC (FOOD AND GREEN) WASTE</w:t>
      </w:r>
    </w:p>
    <w:p>
      <w:pPr>
        <w:pStyle w:val="BodyText"/>
        <w:spacing w:before="2" w:after="0"/>
        <w:rPr>
          <w:b/>
          <w:sz w:val="16"/>
        </w:rPr>
      </w:pPr>
      <w:r>
        <w:rPr>
          <w:b/>
          <w:sz w:val="16"/>
        </w:rPr>
      </w:r>
    </w:p>
    <w:p>
      <w:pPr>
        <w:pStyle w:val="ListParagraph"/>
        <w:numPr>
          <w:ilvl w:val="0"/>
          <w:numId w:val="1"/>
        </w:numPr>
        <w:tabs>
          <w:tab w:val="clear" w:pos="720"/>
          <w:tab w:val="left" w:pos="814" w:leader="none"/>
          <w:tab w:val="left" w:pos="815" w:leader="none"/>
        </w:tabs>
        <w:spacing w:lineRule="auto" w:line="240" w:before="90" w:after="0"/>
        <w:ind w:hanging="282" w:left="814" w:right="0"/>
        <w:jc w:val="left"/>
        <w:rPr>
          <w:sz w:val="24"/>
        </w:rPr>
      </w:pPr>
      <w:r>
        <w:rPr>
          <w:sz w:val="24"/>
        </w:rPr>
        <w:t>according to the provisions and indications received;</w:t>
      </w:r>
    </w:p>
    <w:p>
      <w:pPr>
        <w:pStyle w:val="Heading3"/>
        <w:numPr>
          <w:ilvl w:val="0"/>
          <w:numId w:val="1"/>
        </w:numPr>
        <w:tabs>
          <w:tab w:val="clear" w:pos="720"/>
          <w:tab w:val="left" w:pos="791" w:leader="none"/>
          <w:tab w:val="left" w:pos="10731" w:leader="none"/>
          <w:tab w:val="left" w:pos="11146" w:leader="none"/>
        </w:tabs>
        <w:spacing w:lineRule="auto" w:line="228" w:before="142" w:after="0"/>
        <w:ind w:hanging="258" w:left="790" w:right="0"/>
        <w:jc w:val="left"/>
        <w:rPr>
          <w:b w:val="false"/>
        </w:rPr>
      </w:pPr>
      <w:r>
        <w:rPr/>
        <w:t>at its premises in</w:t>
      </w:r>
      <w:r>
        <w:rPr>
          <w:u w:val="single"/>
        </w:rPr>
        <w:tab/>
      </w:r>
      <w:r>
        <w:rPr/>
        <w:tab/>
      </w:r>
      <w:r>
        <w:rPr>
          <w:b w:val="false"/>
        </w:rPr>
        <w:t>2</w:t>
      </w:r>
    </w:p>
    <w:p>
      <w:pPr>
        <w:pStyle w:val="Normal"/>
        <w:tabs>
          <w:tab w:val="clear" w:pos="720"/>
          <w:tab w:val="left" w:pos="3867" w:leader="none"/>
        </w:tabs>
        <w:spacing w:lineRule="exact" w:line="269" w:before="0" w:after="0"/>
        <w:ind w:hanging="0" w:left="771" w:right="0"/>
        <w:jc w:val="left"/>
        <w:rPr>
          <w:b/>
          <w:sz w:val="24"/>
        </w:rPr>
      </w:pPr>
      <w:r>
        <mc:AlternateContent>
          <mc:Choice Requires="wps">
            <w:drawing>
              <wp:anchor behindDoc="0" distT="0" distB="0" distL="114300" distR="114300" simplePos="0" locked="0" layoutInCell="0" allowOverlap="1" relativeHeight="15">
                <wp:simplePos x="0" y="0"/>
                <wp:positionH relativeFrom="page">
                  <wp:posOffset>7352030</wp:posOffset>
                </wp:positionH>
                <wp:positionV relativeFrom="paragraph">
                  <wp:posOffset>58420</wp:posOffset>
                </wp:positionV>
                <wp:extent cx="135890" cy="6350"/>
                <wp:effectExtent l="0" t="0" r="0" b="0"/>
                <wp:wrapNone/>
                <wp:docPr id="12" name=""/>
                <a:graphic xmlns:a="http://schemas.openxmlformats.org/drawingml/2006/main">
                  <a:graphicData uri="http://schemas.microsoft.com/office/word/2010/wordprocessingShape">
                    <wps:wsp>
                      <wps:cNvSpPr/>
                      <wps:nvSpPr>
                        <wps:cNvPr id="13" name=""/>
                        <wps:cNvSpPr/>
                      </wps:nvSpPr>
                      <wps:spPr>
                        <a:xfrm>
                          <a:off x="0" y="0"/>
                          <a:ext cx="135720" cy="6480"/>
                        </a:xfrm>
                        <a:prstGeom prst="rect">
                          <a:avLst/>
                        </a:prstGeom>
                        <a:solidFill>
                          <a:srgbClr val="000000"/>
                        </a:solidFill>
                        <a:ln w="0">
                          <a:noFill/>
                        </a:ln>
                      </wps:spPr>
                      <wps:bodyPr/>
                    </wps:wsp>
                  </a:graphicData>
                </a:graphic>
              </wp:anchor>
            </w:drawing>
          </mc:Choice>
          <mc:Fallback>
            <w:pict>
              <v:rect id="shape_0" fillcolor="black" stroked="f" o:allowincell="f" style="position:absolute;margin-left:578.9pt;margin-top:4.6pt;width:10.65pt;height:0.45pt;mso-wrap-style:none;v-text-anchor:middle;mso-position-horizontal-relative:page">
                <v:fill o:detectmouseclick="t" type="solid" color2="white"/>
                <v:stroke color="#3465a4" joinstyle="round" endcap="flat"/>
                <w10:wrap type="none"/>
              </v:rect>
            </w:pict>
          </mc:Fallback>
        </mc:AlternateContent>
      </w:r>
      <w:r>
        <w:rPr>
          <w:b/>
          <w:sz w:val="24"/>
        </w:rPr>
        <w:t>Hamlet</w:t>
      </w:r>
      <w:r>
        <w:rPr>
          <w:b/>
          <w:sz w:val="24"/>
          <w:u w:val="single"/>
        </w:rPr>
        <w:t xml:space="preserve"> </w:t>
        <w:tab/>
      </w:r>
    </w:p>
    <w:p>
      <w:pPr>
        <w:pStyle w:val="ListParagraph"/>
        <w:numPr>
          <w:ilvl w:val="0"/>
          <w:numId w:val="1"/>
        </w:numPr>
        <w:tabs>
          <w:tab w:val="clear" w:pos="720"/>
          <w:tab w:val="left" w:pos="813" w:leader="none"/>
        </w:tabs>
        <w:spacing w:lineRule="auto" w:line="360" w:before="140" w:after="0"/>
        <w:ind w:hanging="0" w:left="533" w:right="483"/>
        <w:jc w:val="left"/>
        <w:rPr>
          <w:sz w:val="24"/>
        </w:rPr>
      </w:pPr>
      <w:r>
        <w:rPr>
          <w:sz w:val="24"/>
        </w:rPr>
        <w:t>in compliance with health and hygiene regulations, avoiding inconvenience to neighbours and using the compost produced for the correct agronomic purposes.</w:t>
      </w:r>
    </w:p>
    <w:p>
      <w:pPr>
        <w:pStyle w:val="BodyText"/>
        <w:ind w:left="6895" w:right="0"/>
        <w:rPr/>
      </w:pPr>
      <w:r>
        <w:rPr/>
        <w:t>Signature</w:t>
      </w:r>
    </w:p>
    <w:p>
      <w:pPr>
        <w:pStyle w:val="BodyText"/>
        <w:ind w:left="5071" w:right="0"/>
        <w:rPr/>
      </w:pPr>
      <w:r>
        <w:rPr/>
        <w:t>.....................................................................</w:t>
      </w:r>
    </w:p>
    <w:p>
      <w:pPr>
        <w:pStyle w:val="BodyText"/>
        <w:ind w:left="5071" w:right="0"/>
        <w:rPr/>
      </w:pPr>
      <w:r>
        <w:rPr/>
        <w:t>(for your full knowledge and acceptance)</w:t>
      </w:r>
    </w:p>
    <w:p>
      <w:pPr>
        <w:pStyle w:val="BodyText"/>
        <w:rPr/>
      </w:pPr>
      <w:r>
        <w:rPr/>
      </w:r>
    </w:p>
    <w:p>
      <w:pPr>
        <w:pStyle w:val="Normal"/>
        <w:spacing w:before="0" w:after="0"/>
        <w:ind w:hanging="0" w:left="673" w:right="481"/>
        <w:jc w:val="both"/>
        <w:rPr>
          <w:i/>
          <w:i/>
          <w:sz w:val="24"/>
        </w:rPr>
      </w:pPr>
      <w:r>
        <w:rPr>
          <w:i/>
          <w:sz w:val="24"/>
        </w:rPr>
        <w:t>Sistema Ambiente S.p.A., as Data Controller process</w:t>
      </w:r>
      <w:r>
        <w:rPr>
          <w:i/>
          <w:sz w:val="24"/>
        </w:rPr>
        <w:t>e</w:t>
      </w:r>
      <w:r>
        <w:rPr>
          <w:i/>
          <w:sz w:val="24"/>
        </w:rPr>
        <w:t xml:space="preserve">s your data exclusively for administrative and accounting purposes specific to the business activity, also when communicating them to third parties. Detailed information, including on your right of access and your other rights, can be found in the full information on the website </w:t>
      </w:r>
      <w:hyperlink r:id="rId5">
        <w:r>
          <w:rPr>
            <w:i/>
            <w:color w:val="0000FF"/>
            <w:sz w:val="24"/>
            <w:u w:val="single" w:color="0000FF"/>
          </w:rPr>
          <w:t>www.sistemaambientelucca.it</w:t>
        </w:r>
      </w:hyperlink>
    </w:p>
    <w:p>
      <w:pPr>
        <w:pStyle w:val="BodyText"/>
        <w:spacing w:before="2" w:after="0"/>
        <w:rPr>
          <w:i/>
          <w:i/>
          <w:sz w:val="16"/>
        </w:rPr>
      </w:pPr>
      <w:r>
        <w:rPr>
          <w:i/>
          <w:sz w:val="16"/>
        </w:rPr>
      </w:r>
    </w:p>
    <w:p>
      <w:pPr>
        <w:sectPr>
          <w:headerReference w:type="default" r:id="rId6"/>
          <w:headerReference w:type="first" r:id="rId7"/>
          <w:footerReference w:type="default" r:id="rId8"/>
          <w:footerReference w:type="first" r:id="rId9"/>
          <w:type w:val="nextPage"/>
          <w:pgSz w:w="11906" w:h="16838"/>
          <w:pgMar w:left="460" w:right="80" w:gutter="0" w:header="708" w:top="2640" w:footer="1074" w:bottom="1261"/>
          <w:pgNumType w:fmt="decimal"/>
          <w:formProt w:val="false"/>
          <w:textDirection w:val="lrTb"/>
          <w:docGrid w:type="default" w:linePitch="100" w:charSpace="4096"/>
        </w:sectPr>
      </w:pPr>
    </w:p>
    <w:p>
      <w:pPr>
        <w:pStyle w:val="BodyText"/>
        <w:rPr>
          <w:i/>
          <w:i/>
          <w:sz w:val="26"/>
        </w:rPr>
      </w:pPr>
      <w:r>
        <w:rPr>
          <w:i/>
          <w:sz w:val="26"/>
        </w:rPr>
      </w:r>
    </w:p>
    <w:p>
      <w:pPr>
        <w:pStyle w:val="BodyText"/>
        <w:spacing w:before="7" w:after="0"/>
        <w:rPr>
          <w:i/>
          <w:i/>
          <w:sz w:val="29"/>
        </w:rPr>
      </w:pPr>
      <w:r>
        <w:rPr>
          <w:i/>
          <w:sz w:val="29"/>
        </w:rPr>
      </w:r>
    </w:p>
    <w:p>
      <w:pPr>
        <w:pStyle w:val="Heading3"/>
        <w:spacing w:before="1" w:after="0"/>
        <w:ind w:left="673" w:right="0"/>
        <w:rPr/>
      </w:pPr>
      <w:r>
        <w:rPr/>
        <w:t>Lucca</w:t>
      </w:r>
    </w:p>
    <w:p>
      <w:pPr>
        <w:pStyle w:val="BodyText"/>
        <w:spacing w:lineRule="exact" w:line="275" w:before="90" w:after="0"/>
        <w:ind w:left="529" w:right="1756"/>
        <w:jc w:val="center"/>
        <w:rPr/>
      </w:pPr>
      <w:r>
        <w:br w:type="column"/>
      </w:r>
      <w:r>
        <w:rPr/>
        <w:t>Signature</w:t>
      </w:r>
    </w:p>
    <w:p>
      <w:pPr>
        <w:pStyle w:val="BodyText"/>
        <w:spacing w:lineRule="exact" w:line="275"/>
        <w:ind w:left="623" w:right="1756"/>
        <w:jc w:val="center"/>
        <w:rPr/>
      </w:pPr>
      <w:r>
        <w:rPr/>
        <w:t>.....................................................................</w:t>
      </w:r>
    </w:p>
    <w:sectPr>
      <w:type w:val="continuous"/>
      <w:pgSz w:w="11906" w:h="16838"/>
      <w:pgMar w:left="460" w:right="80" w:gutter="0" w:header="708" w:top="2640" w:footer="1074" w:bottom="1261"/>
      <w:cols w:num="2" w:equalWidth="false" w:sep="false">
        <w:col w:w="1397" w:space="3412"/>
        <w:col w:w="6556"/>
      </w:cols>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Verdana">
    <w:charset w:val="00"/>
    <w:family w:val="roman"/>
    <w:pitch w:val="variable"/>
  </w:font>
  <w:font w:name="Arial MT">
    <w:charset w:val="00"/>
    <w:family w:val="roman"/>
    <w:pitch w:val="variable"/>
  </w:font>
  <w:font w:name="Calibri Light">
    <w:charset w:val="00"/>
    <w:family w:val="roman"/>
    <w:pitch w:val="variable"/>
  </w:font>
  <w:font w:name="Times New Roman">
    <w:charset w:val="01"/>
    <w:family w:val="roman"/>
    <w:pitch w:val="variable"/>
  </w:font>
  <w:font w:name="Symbol">
    <w:charset w:val="02"/>
    <w:family w:val="auto"/>
    <w:pitch w:val="default"/>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BodyText"/>
      <w:spacing w:lineRule="auto" w:line="12"/>
      <w:rPr>
        <w:sz w:val="20"/>
      </w:rPr>
    </w:pPr>
    <w:r>
      <w:rPr>
        <w:sz w:val="20"/>
      </w:rPr>
      <mc:AlternateContent>
        <mc:Choice Requires="wps">
          <w:drawing>
            <wp:anchor behindDoc="1" distT="0" distB="0" distL="114300" distR="114300" simplePos="0" locked="0" layoutInCell="0" allowOverlap="1" relativeHeight="5">
              <wp:simplePos x="0" y="0"/>
              <wp:positionH relativeFrom="page">
                <wp:posOffset>701040</wp:posOffset>
              </wp:positionH>
              <wp:positionV relativeFrom="page">
                <wp:posOffset>9832975</wp:posOffset>
              </wp:positionV>
              <wp:extent cx="6517640" cy="18415"/>
              <wp:effectExtent l="0" t="0" r="0" b="0"/>
              <wp:wrapNone/>
              <wp:docPr id="8" name=""/>
              <a:graphic xmlns:a="http://schemas.openxmlformats.org/drawingml/2006/main">
                <a:graphicData uri="http://schemas.microsoft.com/office/word/2010/wordprocessingShape">
                  <wps:wsp>
                    <wps:cNvSpPr/>
                    <wps:nvSpPr>
                      <wps:cNvPr id="9" name=""/>
                      <wps:cNvSpPr/>
                    </wps:nvSpPr>
                    <wps:spPr>
                      <a:xfrm>
                        <a:off x="0" y="0"/>
                        <a:ext cx="6517800" cy="18360"/>
                      </a:xfrm>
                      <a:prstGeom prst="rect">
                        <a:avLst/>
                      </a:prstGeom>
                      <a:solidFill>
                        <a:srgbClr val="000000"/>
                      </a:solidFill>
                      <a:ln w="0">
                        <a:noFill/>
                      </a:ln>
                    </wps:spPr>
                    <wps:bodyPr/>
                  </wps:wsp>
                </a:graphicData>
              </a:graphic>
            </wp:anchor>
          </w:drawing>
        </mc:Choice>
        <mc:Fallback>
          <w:pict>
            <v:rect id="shape_0" fillcolor="black" stroked="f" o:allowincell="f" style="position:absolute;margin-left:55.2pt;margin-top:774.25pt;width:513.15pt;height:1.4pt;mso-wrap-style:none;v-text-anchor:middle;mso-position-horizontal-relative:page;mso-position-vertical-relative:page">
              <v:fill o:detectmouseclick="t" type="solid" color2="white"/>
              <v:stroke color="#3465a4" joinstyle="round" endcap="flat"/>
              <w10:wrap type="none"/>
            </v:rect>
          </w:pict>
        </mc:Fallback>
      </mc:AlternateContent>
      <mc:AlternateContent>
        <mc:Choice Requires="wps">
          <w:drawing>
            <wp:anchor behindDoc="1" distT="0" distB="0" distL="114300" distR="0" simplePos="0" locked="0" layoutInCell="0" allowOverlap="1" relativeHeight="6">
              <wp:simplePos x="0" y="0"/>
              <wp:positionH relativeFrom="page">
                <wp:posOffset>706755</wp:posOffset>
              </wp:positionH>
              <wp:positionV relativeFrom="page">
                <wp:posOffset>9717405</wp:posOffset>
              </wp:positionV>
              <wp:extent cx="5714365" cy="361315"/>
              <wp:effectExtent l="706755" t="9717405" r="0" b="0"/>
              <wp:wrapNone/>
              <wp:docPr id="10" name=""/>
              <a:graphic xmlns:a="http://schemas.openxmlformats.org/drawingml/2006/main">
                <a:graphicData uri="http://schemas.microsoft.com/office/word/2010/wordprocessingShape">
                  <wps:wsp>
                    <wps:cNvSpPr/>
                    <wps:spPr>
                      <a:xfrm>
                        <a:off x="0" y="0"/>
                        <a:ext cx="5714280" cy="361440"/>
                      </a:xfrm>
                      <a:prstGeom prst="rect">
                        <a:avLst/>
                      </a:prstGeom>
                      <a:noFill/>
                      <a:ln w="0">
                        <a:noFill/>
                      </a:ln>
                    </wps:spPr>
                    <wps:style>
                      <a:lnRef idx="0"/>
                      <a:fillRef idx="0"/>
                      <a:effectRef idx="0"/>
                      <a:fontRef idx="minor"/>
                    </wps:style>
                    <wps:txbx>
                      <w:txbxContent>
                        <w:p>
                          <w:pPr>
                            <w:pStyle w:val="Contenutocornice"/>
                            <w:spacing w:lineRule="exact" w:line="162" w:before="0" w:after="0"/>
                            <w:ind w:hanging="0" w:left="20" w:right="0"/>
                            <w:jc w:val="left"/>
                            <w:rPr>
                              <w:rFonts w:ascii="Calibri Light" w:hAnsi="Calibri Light"/>
                              <w:i/>
                              <w:i/>
                              <w:sz w:val="14"/>
                            </w:rPr>
                          </w:pPr>
                          <w:r>
                            <w:rPr>
                              <w:rFonts w:ascii="Calibri Light" w:hAnsi="Calibri Light"/>
                              <w:i/>
                              <w:sz w:val="14"/>
                            </w:rPr>
                            <w:t xml:space="preserve"> </w:t>
                          </w:r>
                        </w:p>
                        <w:p>
                          <w:pPr>
                            <w:pStyle w:val="Contenutocornice"/>
                            <w:spacing w:lineRule="exact" w:line="171" w:before="48" w:after="0"/>
                            <w:ind w:hanging="0" w:left="20" w:right="0"/>
                            <w:jc w:val="left"/>
                            <w:rPr>
                              <w:rFonts w:ascii="Calibri Light" w:hAnsi="Calibri Light"/>
                              <w:i/>
                              <w:i/>
                              <w:sz w:val="14"/>
                            </w:rPr>
                          </w:pPr>
                          <w:r>
                            <w:rPr>
                              <w:rFonts w:ascii="Calibri Light" w:hAnsi="Calibri Light"/>
                              <w:i/>
                              <w:sz w:val="14"/>
                            </w:rPr>
                            <w:t xml:space="preserve">SISTEMA AMBIENTE SPA : legal seat - Management and Offices – Via delle Tagliate III traversa IV - 136 Borgo Giannotti (LU) ph. 0583/33211  </w:t>
                          </w:r>
                        </w:p>
                        <w:p>
                          <w:pPr>
                            <w:pStyle w:val="Contenutocornice"/>
                            <w:spacing w:lineRule="exact" w:line="171" w:before="0" w:after="0"/>
                            <w:ind w:hanging="0" w:left="20" w:right="0"/>
                            <w:jc w:val="left"/>
                            <w:rPr>
                              <w:rFonts w:ascii="Calibri Light" w:hAnsi="Calibri Light"/>
                              <w:i/>
                              <w:i/>
                              <w:sz w:val="14"/>
                            </w:rPr>
                          </w:pPr>
                          <w:r>
                            <w:rPr>
                              <w:rFonts w:ascii="Calibri Light" w:hAnsi="Calibri Light"/>
                              <w:i/>
                              <w:sz w:val="14"/>
                            </w:rPr>
                            <w:t xml:space="preserve">Lucca Business Register No. Tax Code and VAT No. 01604560464 Share capital euros 2,487,656.64 fully paid up - e-mail infoa @ sistemaambientelucca.it    </w:t>
                          </w:r>
                        </w:p>
                      </w:txbxContent>
                    </wps:txbx>
                    <wps:bodyPr lIns="0" rIns="0" tIns="0" bIns="0" anchor="t">
                      <a:noAutofit/>
                    </wps:bodyPr>
                  </wps:wsp>
                </a:graphicData>
              </a:graphic>
            </wp:anchor>
          </w:drawing>
        </mc:Choice>
        <mc:Fallback>
          <w:pict/>
        </mc:Fallback>
      </mc:AlternateContent>
      <mc:AlternateContent>
        <mc:Choice Requires="wps">
          <w:drawing>
            <wp:anchor behindDoc="1" distT="0" distB="0" distL="114300" distR="0" simplePos="0" locked="0" layoutInCell="0" allowOverlap="1" relativeHeight="11">
              <wp:simplePos x="0" y="0"/>
              <wp:positionH relativeFrom="page">
                <wp:posOffset>706755</wp:posOffset>
              </wp:positionH>
              <wp:positionV relativeFrom="page">
                <wp:posOffset>10130155</wp:posOffset>
              </wp:positionV>
              <wp:extent cx="2994660" cy="114300"/>
              <wp:effectExtent l="706755" t="10130155" r="0" b="0"/>
              <wp:wrapNone/>
              <wp:docPr id="11" name=""/>
              <a:graphic xmlns:a="http://schemas.openxmlformats.org/drawingml/2006/main">
                <a:graphicData uri="http://schemas.microsoft.com/office/word/2010/wordprocessingShape">
                  <wps:wsp>
                    <wps:cNvSpPr/>
                    <wps:spPr>
                      <a:xfrm>
                        <a:off x="0" y="0"/>
                        <a:ext cx="2994840" cy="114480"/>
                      </a:xfrm>
                      <a:prstGeom prst="rect">
                        <a:avLst/>
                      </a:prstGeom>
                      <a:noFill/>
                      <a:ln w="0">
                        <a:noFill/>
                      </a:ln>
                    </wps:spPr>
                    <wps:style>
                      <a:lnRef idx="0"/>
                      <a:fillRef idx="0"/>
                      <a:effectRef idx="0"/>
                      <a:fontRef idx="minor"/>
                    </wps:style>
                    <wps:txbx>
                      <w:txbxContent>
                        <w:p>
                          <w:pPr>
                            <w:pStyle w:val="Contenutocornice"/>
                            <w:spacing w:lineRule="exact" w:line="162" w:before="0" w:after="0"/>
                            <w:ind w:hanging="0" w:left="20" w:right="0"/>
                            <w:jc w:val="left"/>
                            <w:rPr>
                              <w:rFonts w:ascii="Calibri Light" w:hAnsi="Calibri Light"/>
                              <w:i/>
                              <w:i/>
                              <w:sz w:val="14"/>
                            </w:rPr>
                          </w:pPr>
                          <w:r>
                            <w:rPr>
                              <w:rFonts w:ascii="Calibri Light" w:hAnsi="Calibri Light"/>
                              <w:i/>
                              <w:sz w:val="14"/>
                            </w:rPr>
                            <w:t>website :</w:t>
                          </w:r>
                          <w:hyperlink r:id="rId1">
                            <w:r>
                              <w:rPr>
                                <w:rFonts w:ascii="Calibri Light" w:hAnsi="Calibri Light"/>
                                <w:i/>
                                <w:sz w:val="14"/>
                              </w:rPr>
                              <w:t xml:space="preserve"> </w:t>
                            </w:r>
                            <w:r>
                              <w:rPr>
                                <w:rFonts w:ascii="Calibri Light" w:hAnsi="Calibri Light"/>
                                <w:i/>
                                <w:color w:val="0000FF"/>
                                <w:sz w:val="14"/>
                                <w:u w:val="single" w:color="0000FF"/>
                              </w:rPr>
                              <w:t>www.sistemaambientelucca.i</w:t>
                            </w:r>
                            <w:r>
                              <w:rPr>
                                <w:rFonts w:ascii="Calibri Light" w:hAnsi="Calibri Light"/>
                                <w:i/>
                                <w:color w:val="0000FF"/>
                                <w:sz w:val="14"/>
                              </w:rPr>
                              <w:t>t</w:t>
                            </w:r>
                          </w:hyperlink>
                          <w:r>
                            <w:rPr>
                              <w:rFonts w:ascii="Calibri Light" w:hAnsi="Calibri Light"/>
                              <w:i/>
                              <w:sz w:val="14"/>
                            </w:rPr>
                            <w:t xml:space="preserve"> - PEC:</w:t>
                          </w:r>
                          <w:hyperlink r:id="rId2">
                            <w:r>
                              <w:rPr>
                                <w:rFonts w:ascii="Calibri Light" w:hAnsi="Calibri Light"/>
                                <w:i/>
                                <w:sz w:val="14"/>
                              </w:rPr>
                              <w:t xml:space="preserve"> </w:t>
                            </w:r>
                            <w:r>
                              <w:rPr>
                                <w:rFonts w:ascii="Calibri Light" w:hAnsi="Calibri Light"/>
                                <w:i/>
                                <w:color w:val="0000FF"/>
                                <w:sz w:val="14"/>
                                <w:u w:val="single" w:color="0000FF"/>
                              </w:rPr>
                              <w:t>sistemaambientelucca@legalmail.i</w:t>
                            </w:r>
                            <w:r>
                              <w:rPr>
                                <w:rFonts w:ascii="Calibri Light" w:hAnsi="Calibri Light"/>
                                <w:i/>
                                <w:color w:val="0000FF"/>
                                <w:sz w:val="14"/>
                              </w:rPr>
                              <w:t>t</w:t>
                            </w:r>
                          </w:hyperlink>
                        </w:p>
                      </w:txbxContent>
                    </wps:txbx>
                    <wps:bodyPr lIns="0" rIns="0" tIns="0" bIns="0" anchor="t">
                      <a:noAutofit/>
                    </wps:bodyPr>
                  </wps:wsp>
                </a:graphicData>
              </a:graphic>
            </wp:anchor>
          </w:drawing>
        </mc:Choice>
        <mc:Fallback>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BodyText"/>
      <w:spacing w:lineRule="auto" w:line="12"/>
      <w:rPr>
        <w:sz w:val="20"/>
      </w:rPr>
    </w:pPr>
    <w:r>
      <w:rPr>
        <w:sz w:val="20"/>
      </w:rPr>
      <mc:AlternateContent>
        <mc:Choice Requires="wps">
          <w:drawing>
            <wp:anchor behindDoc="1" distT="0" distB="0" distL="114300" distR="114300" simplePos="0" locked="0" layoutInCell="0" allowOverlap="1" relativeHeight="16">
              <wp:simplePos x="0" y="0"/>
              <wp:positionH relativeFrom="page">
                <wp:posOffset>701040</wp:posOffset>
              </wp:positionH>
              <wp:positionV relativeFrom="page">
                <wp:posOffset>9832975</wp:posOffset>
              </wp:positionV>
              <wp:extent cx="6517640" cy="18415"/>
              <wp:effectExtent l="0" t="0" r="0" b="0"/>
              <wp:wrapNone/>
              <wp:docPr id="17" name=""/>
              <a:graphic xmlns:a="http://schemas.openxmlformats.org/drawingml/2006/main">
                <a:graphicData uri="http://schemas.microsoft.com/office/word/2010/wordprocessingShape">
                  <wps:wsp>
                    <wps:cNvSpPr/>
                    <wps:nvSpPr>
                      <wps:cNvPr id="18" name=""/>
                      <wps:cNvSpPr/>
                    </wps:nvSpPr>
                    <wps:spPr>
                      <a:xfrm>
                        <a:off x="0" y="0"/>
                        <a:ext cx="6517800" cy="18360"/>
                      </a:xfrm>
                      <a:prstGeom prst="rect">
                        <a:avLst/>
                      </a:prstGeom>
                      <a:solidFill>
                        <a:srgbClr val="000000"/>
                      </a:solidFill>
                      <a:ln w="0">
                        <a:noFill/>
                      </a:ln>
                    </wps:spPr>
                    <wps:bodyPr/>
                  </wps:wsp>
                </a:graphicData>
              </a:graphic>
            </wp:anchor>
          </w:drawing>
        </mc:Choice>
        <mc:Fallback>
          <w:pict>
            <v:rect id="shape_0" fillcolor="black" stroked="f" o:allowincell="f" style="position:absolute;margin-left:55.2pt;margin-top:774.25pt;width:513.15pt;height:1.4pt;mso-wrap-style:none;v-text-anchor:middle;mso-position-horizontal-relative:page;mso-position-vertical-relative:page">
              <v:fill o:detectmouseclick="t" type="solid" color2="white"/>
              <v:stroke color="#3465a4" joinstyle="round" endcap="flat"/>
              <w10:wrap type="none"/>
            </v:rect>
          </w:pict>
        </mc:Fallback>
      </mc:AlternateContent>
      <mc:AlternateContent>
        <mc:Choice Requires="wps">
          <w:drawing>
            <wp:anchor behindDoc="1" distT="0" distB="0" distL="114300" distR="0" simplePos="0" locked="0" layoutInCell="0" allowOverlap="1" relativeHeight="17">
              <wp:simplePos x="0" y="0"/>
              <wp:positionH relativeFrom="page">
                <wp:posOffset>706755</wp:posOffset>
              </wp:positionH>
              <wp:positionV relativeFrom="page">
                <wp:posOffset>9717405</wp:posOffset>
              </wp:positionV>
              <wp:extent cx="5714365" cy="361315"/>
              <wp:effectExtent l="706755" t="9717405" r="0" b="0"/>
              <wp:wrapNone/>
              <wp:docPr id="19" name=""/>
              <a:graphic xmlns:a="http://schemas.openxmlformats.org/drawingml/2006/main">
                <a:graphicData uri="http://schemas.microsoft.com/office/word/2010/wordprocessingShape">
                  <wps:wsp>
                    <wps:cNvSpPr/>
                    <wps:spPr>
                      <a:xfrm>
                        <a:off x="0" y="0"/>
                        <a:ext cx="5714280" cy="361440"/>
                      </a:xfrm>
                      <a:prstGeom prst="rect">
                        <a:avLst/>
                      </a:prstGeom>
                      <a:noFill/>
                      <a:ln w="0">
                        <a:noFill/>
                      </a:ln>
                    </wps:spPr>
                    <wps:style>
                      <a:lnRef idx="0"/>
                      <a:fillRef idx="0"/>
                      <a:effectRef idx="0"/>
                      <a:fontRef idx="minor"/>
                    </wps:style>
                    <wps:txbx>
                      <w:txbxContent>
                        <w:p>
                          <w:pPr>
                            <w:pStyle w:val="Contenutocornice"/>
                            <w:spacing w:lineRule="exact" w:line="162" w:before="0" w:after="0"/>
                            <w:ind w:hanging="0" w:left="20" w:right="0"/>
                            <w:jc w:val="left"/>
                            <w:rPr>
                              <w:rFonts w:ascii="Calibri Light" w:hAnsi="Calibri Light"/>
                              <w:i/>
                              <w:i/>
                              <w:sz w:val="14"/>
                            </w:rPr>
                          </w:pPr>
                          <w:r>
                            <w:rPr>
                              <w:rFonts w:ascii="Calibri Light" w:hAnsi="Calibri Light"/>
                              <w:i/>
                              <w:sz w:val="14"/>
                            </w:rPr>
                            <w:t xml:space="preserve"> </w:t>
                          </w:r>
                        </w:p>
                        <w:p>
                          <w:pPr>
                            <w:pStyle w:val="Contenutocornice"/>
                            <w:spacing w:lineRule="exact" w:line="171" w:before="48" w:after="0"/>
                            <w:ind w:hanging="0" w:left="20" w:right="0"/>
                            <w:jc w:val="left"/>
                            <w:rPr>
                              <w:rFonts w:ascii="Calibri Light" w:hAnsi="Calibri Light"/>
                              <w:i/>
                              <w:i/>
                              <w:sz w:val="14"/>
                            </w:rPr>
                          </w:pPr>
                          <w:r>
                            <w:rPr>
                              <w:rFonts w:ascii="Calibri Light" w:hAnsi="Calibri Light"/>
                              <w:i/>
                              <w:sz w:val="14"/>
                            </w:rPr>
                            <w:t xml:space="preserve">SISTEMA AMBIENTE SPA : </w:t>
                          </w:r>
                          <w:r>
                            <w:rPr>
                              <w:rFonts w:ascii="Calibri Light" w:hAnsi="Calibri Light"/>
                              <w:i/>
                              <w:sz w:val="14"/>
                            </w:rPr>
                            <w:t>L</w:t>
                          </w:r>
                          <w:r>
                            <w:rPr>
                              <w:rFonts w:ascii="Calibri Light" w:hAnsi="Calibri Light"/>
                              <w:i/>
                              <w:sz w:val="14"/>
                            </w:rPr>
                            <w:t xml:space="preserve">egal seat - Management and Offices – Via delle Tagliate III traversa IV - 136 Borgo Giannotti (LU) ph. 0583/33211  </w:t>
                          </w:r>
                        </w:p>
                        <w:p>
                          <w:pPr>
                            <w:pStyle w:val="Contenutocornice"/>
                            <w:spacing w:lineRule="exact" w:line="171" w:before="0" w:after="0"/>
                            <w:ind w:hanging="0" w:left="20" w:right="0"/>
                            <w:jc w:val="left"/>
                            <w:rPr>
                              <w:rFonts w:ascii="Calibri Light" w:hAnsi="Calibri Light"/>
                              <w:i/>
                              <w:i/>
                              <w:sz w:val="14"/>
                            </w:rPr>
                          </w:pPr>
                          <w:r>
                            <w:rPr>
                              <w:rFonts w:ascii="Calibri Light" w:hAnsi="Calibri Light"/>
                              <w:i/>
                              <w:sz w:val="14"/>
                            </w:rPr>
                            <w:t xml:space="preserve">Lucca Business Register No. Tax Code and VAT No. 01604560464 Share capital euros 2,487,656.64 fully paid up - e-mail infoa @ sistemaambientelucca.it    </w:t>
                          </w:r>
                        </w:p>
                      </w:txbxContent>
                    </wps:txbx>
                    <wps:bodyPr lIns="0" rIns="0" tIns="0" bIns="0" anchor="t">
                      <a:noAutofit/>
                    </wps:bodyPr>
                  </wps:wsp>
                </a:graphicData>
              </a:graphic>
            </wp:anchor>
          </w:drawing>
        </mc:Choice>
        <mc:Fallback>
          <w:pict/>
        </mc:Fallback>
      </mc:AlternateContent>
      <mc:AlternateContent>
        <mc:Choice Requires="wps">
          <w:drawing>
            <wp:anchor behindDoc="1" distT="0" distB="0" distL="114300" distR="0" simplePos="0" locked="0" layoutInCell="0" allowOverlap="1" relativeHeight="19">
              <wp:simplePos x="0" y="0"/>
              <wp:positionH relativeFrom="page">
                <wp:posOffset>706755</wp:posOffset>
              </wp:positionH>
              <wp:positionV relativeFrom="page">
                <wp:posOffset>10130155</wp:posOffset>
              </wp:positionV>
              <wp:extent cx="2994660" cy="114300"/>
              <wp:effectExtent l="706755" t="10130155" r="0" b="0"/>
              <wp:wrapNone/>
              <wp:docPr id="20" name=""/>
              <a:graphic xmlns:a="http://schemas.openxmlformats.org/drawingml/2006/main">
                <a:graphicData uri="http://schemas.microsoft.com/office/word/2010/wordprocessingShape">
                  <wps:wsp>
                    <wps:cNvSpPr/>
                    <wps:spPr>
                      <a:xfrm>
                        <a:off x="0" y="0"/>
                        <a:ext cx="2994840" cy="114480"/>
                      </a:xfrm>
                      <a:prstGeom prst="rect">
                        <a:avLst/>
                      </a:prstGeom>
                      <a:noFill/>
                      <a:ln w="0">
                        <a:noFill/>
                      </a:ln>
                    </wps:spPr>
                    <wps:style>
                      <a:lnRef idx="0"/>
                      <a:fillRef idx="0"/>
                      <a:effectRef idx="0"/>
                      <a:fontRef idx="minor"/>
                    </wps:style>
                    <wps:txbx>
                      <w:txbxContent>
                        <w:p>
                          <w:pPr>
                            <w:pStyle w:val="Contenutocornice"/>
                            <w:spacing w:lineRule="exact" w:line="162" w:before="0" w:after="0"/>
                            <w:ind w:hanging="0" w:left="20" w:right="0"/>
                            <w:jc w:val="left"/>
                            <w:rPr>
                              <w:rFonts w:ascii="Calibri Light" w:hAnsi="Calibri Light"/>
                              <w:i/>
                              <w:i/>
                              <w:sz w:val="14"/>
                            </w:rPr>
                          </w:pPr>
                          <w:r>
                            <w:rPr>
                              <w:rFonts w:ascii="Calibri Light" w:hAnsi="Calibri Light"/>
                              <w:i/>
                              <w:sz w:val="14"/>
                            </w:rPr>
                            <w:t>website :</w:t>
                          </w:r>
                          <w:hyperlink r:id="rId1">
                            <w:r>
                              <w:rPr>
                                <w:rFonts w:ascii="Calibri Light" w:hAnsi="Calibri Light"/>
                                <w:i/>
                                <w:sz w:val="14"/>
                              </w:rPr>
                              <w:t xml:space="preserve"> </w:t>
                            </w:r>
                            <w:r>
                              <w:rPr>
                                <w:rFonts w:ascii="Calibri Light" w:hAnsi="Calibri Light"/>
                                <w:i/>
                                <w:color w:val="0000FF"/>
                                <w:sz w:val="14"/>
                                <w:u w:val="single" w:color="0000FF"/>
                              </w:rPr>
                              <w:t>www.sistemaambientelucca.i</w:t>
                            </w:r>
                            <w:r>
                              <w:rPr>
                                <w:rFonts w:ascii="Calibri Light" w:hAnsi="Calibri Light"/>
                                <w:i/>
                                <w:color w:val="0000FF"/>
                                <w:sz w:val="14"/>
                              </w:rPr>
                              <w:t>t</w:t>
                            </w:r>
                          </w:hyperlink>
                          <w:r>
                            <w:rPr>
                              <w:rFonts w:ascii="Calibri Light" w:hAnsi="Calibri Light"/>
                              <w:i/>
                              <w:sz w:val="14"/>
                            </w:rPr>
                            <w:t xml:space="preserve"> - PEC:</w:t>
                          </w:r>
                          <w:hyperlink r:id="rId2">
                            <w:r>
                              <w:rPr>
                                <w:rFonts w:ascii="Calibri Light" w:hAnsi="Calibri Light"/>
                                <w:i/>
                                <w:sz w:val="14"/>
                              </w:rPr>
                              <w:t xml:space="preserve"> </w:t>
                            </w:r>
                            <w:r>
                              <w:rPr>
                                <w:rFonts w:ascii="Calibri Light" w:hAnsi="Calibri Light"/>
                                <w:i/>
                                <w:color w:val="0000FF"/>
                                <w:sz w:val="14"/>
                                <w:u w:val="single" w:color="0000FF"/>
                              </w:rPr>
                              <w:t>sistemaambientelucca@legalmail.i</w:t>
                            </w:r>
                            <w:r>
                              <w:rPr>
                                <w:rFonts w:ascii="Calibri Light" w:hAnsi="Calibri Light"/>
                                <w:i/>
                                <w:color w:val="0000FF"/>
                                <w:sz w:val="14"/>
                              </w:rPr>
                              <w:t>t</w:t>
                            </w:r>
                          </w:hyperlink>
                        </w:p>
                      </w:txbxContent>
                    </wps:txbx>
                    <wps:bodyPr lIns="0" rIns="0" tIns="0" bIns="0" anchor="t">
                      <a:noAutofit/>
                    </wps:bodyPr>
                  </wps:wsp>
                </a:graphicData>
              </a:graphic>
            </wp:anchor>
          </w:drawing>
        </mc:Choice>
        <mc:Fallback>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BodyText"/>
      <w:spacing w:lineRule="auto" w:line="12"/>
      <w:rPr>
        <w:sz w:val="20"/>
      </w:rPr>
    </w:pPr>
    <w:r>
      <w:rPr>
        <w:sz w:val="20"/>
      </w:rPr>
      <w:drawing>
        <wp:anchor behindDoc="1" distT="0" distB="0" distL="0" distR="0" simplePos="0" locked="0" layoutInCell="0" allowOverlap="1" relativeHeight="2">
          <wp:simplePos x="0" y="0"/>
          <wp:positionH relativeFrom="page">
            <wp:posOffset>816610</wp:posOffset>
          </wp:positionH>
          <wp:positionV relativeFrom="page">
            <wp:posOffset>449580</wp:posOffset>
          </wp:positionV>
          <wp:extent cx="1600200" cy="976630"/>
          <wp:effectExtent l="0" t="0" r="0" b="0"/>
          <wp:wrapNone/>
          <wp:docPr id="5"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png" descr=""/>
                  <pic:cNvPicPr>
                    <a:picLocks noChangeAspect="1" noChangeArrowheads="1"/>
                  </pic:cNvPicPr>
                </pic:nvPicPr>
                <pic:blipFill>
                  <a:blip r:embed="rId1"/>
                  <a:stretch>
                    <a:fillRect/>
                  </a:stretch>
                </pic:blipFill>
                <pic:spPr bwMode="auto">
                  <a:xfrm>
                    <a:off x="0" y="0"/>
                    <a:ext cx="1600200" cy="976630"/>
                  </a:xfrm>
                  <a:prstGeom prst="rect">
                    <a:avLst/>
                  </a:prstGeom>
                </pic:spPr>
              </pic:pic>
            </a:graphicData>
          </a:graphic>
        </wp:anchor>
      </w:drawing>
      <w:drawing>
        <wp:anchor behindDoc="1" distT="0" distB="0" distL="0" distR="0" simplePos="0" locked="0" layoutInCell="0" allowOverlap="1" relativeHeight="3">
          <wp:simplePos x="0" y="0"/>
          <wp:positionH relativeFrom="page">
            <wp:posOffset>4001135</wp:posOffset>
          </wp:positionH>
          <wp:positionV relativeFrom="page">
            <wp:posOffset>589915</wp:posOffset>
          </wp:positionV>
          <wp:extent cx="1111885" cy="719455"/>
          <wp:effectExtent l="0" t="0" r="0" b="0"/>
          <wp:wrapNone/>
          <wp:docPr id="6"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descr=""/>
                  <pic:cNvPicPr>
                    <a:picLocks noChangeAspect="1" noChangeArrowheads="1"/>
                  </pic:cNvPicPr>
                </pic:nvPicPr>
                <pic:blipFill>
                  <a:blip r:embed="rId2"/>
                  <a:stretch>
                    <a:fillRect/>
                  </a:stretch>
                </pic:blipFill>
                <pic:spPr bwMode="auto">
                  <a:xfrm>
                    <a:off x="0" y="0"/>
                    <a:ext cx="1111885" cy="719455"/>
                  </a:xfrm>
                  <a:prstGeom prst="rect">
                    <a:avLst/>
                  </a:prstGeom>
                </pic:spPr>
              </pic:pic>
            </a:graphicData>
          </a:graphic>
        </wp:anchor>
      </w:drawing>
    </w:r>
    <w:r>
      <mc:AlternateContent>
        <mc:Choice Requires="wps">
          <w:drawing>
            <wp:anchor behindDoc="1" distT="0" distB="0" distL="114300" distR="114300" simplePos="0" locked="0" layoutInCell="0" allowOverlap="1" relativeHeight="4">
              <wp:simplePos x="0" y="0"/>
              <wp:positionH relativeFrom="page">
                <wp:posOffset>4095115</wp:posOffset>
              </wp:positionH>
              <wp:positionV relativeFrom="page">
                <wp:posOffset>1318260</wp:posOffset>
              </wp:positionV>
              <wp:extent cx="931545" cy="375920"/>
              <wp:effectExtent l="0" t="0" r="0" b="0"/>
              <wp:wrapNone/>
              <wp:docPr id="7" name="Cornice1"/>
              <a:graphic xmlns:a="http://schemas.openxmlformats.org/drawingml/2006/main">
                <a:graphicData uri="http://schemas.microsoft.com/office/word/2010/wordprocessingShape">
                  <wps:wsp>
                    <wps:cNvSpPr txBox="1"/>
                    <wps:spPr>
                      <a:xfrm>
                        <a:off x="0" y="0"/>
                        <a:ext cx="931545" cy="375920"/>
                      </a:xfrm>
                      <a:prstGeom prst="rect"/>
                      <a:solidFill>
                        <a:srgbClr val="FFFFFF">
                          <a:alpha val="0"/>
                        </a:srgbClr>
                      </a:solidFill>
                    </wps:spPr>
                    <wps:txbx>
                      <w:txbxContent>
                        <w:p>
                          <w:pPr>
                            <w:pStyle w:val="Contenutocornice"/>
                            <w:spacing w:lineRule="exact" w:line="183" w:before="20" w:after="0"/>
                            <w:ind w:hanging="0" w:left="20" w:right="0"/>
                            <w:jc w:val="left"/>
                            <w:rPr>
                              <w:rFonts w:ascii="Arial MT" w:hAnsi="Arial MT"/>
                              <w:sz w:val="16"/>
                            </w:rPr>
                          </w:pPr>
                          <w:r>
                            <w:rPr>
                              <w:rFonts w:ascii="Arial MT" w:hAnsi="Arial MT"/>
                              <w:sz w:val="16"/>
                            </w:rPr>
                            <w:t>Certificate Number 0026</w:t>
                          </w:r>
                        </w:p>
                        <w:p>
                          <w:pPr>
                            <w:pStyle w:val="Contenutocornice"/>
                            <w:spacing w:lineRule="exact" w:line="183" w:before="0" w:after="0"/>
                            <w:ind w:hanging="0" w:left="81" w:right="460"/>
                            <w:jc w:val="center"/>
                            <w:rPr>
                              <w:rFonts w:ascii="Arial MT" w:hAnsi="Arial MT"/>
                              <w:sz w:val="16"/>
                            </w:rPr>
                          </w:pPr>
                          <w:r>
                            <w:rPr>
                              <w:rFonts w:ascii="Arial MT" w:hAnsi="Arial MT"/>
                              <w:sz w:val="16"/>
                            </w:rPr>
                            <w:t>ISO 9001</w:t>
                          </w:r>
                        </w:p>
                        <w:p>
                          <w:pPr>
                            <w:pStyle w:val="Contenutocornice"/>
                            <w:spacing w:before="1" w:after="0"/>
                            <w:ind w:hanging="0" w:left="119" w:right="460"/>
                            <w:jc w:val="center"/>
                            <w:rPr>
                              <w:rFonts w:ascii="Arial MT" w:hAnsi="Arial MT"/>
                              <w:sz w:val="16"/>
                            </w:rPr>
                          </w:pPr>
                          <w:r>
                            <w:rPr>
                              <w:rFonts w:ascii="Arial MT" w:hAnsi="Arial MT"/>
                              <w:sz w:val="16"/>
                            </w:rPr>
                            <w:t>OHSAS 18001</w:t>
                          </w:r>
                        </w:p>
                      </w:txbxContent>
                    </wps:txbx>
                    <wps:bodyPr anchor="t" lIns="0" tIns="0" rIns="0" bIns="0">
                      <a:noAutofit/>
                    </wps:bodyPr>
                  </wps:wsp>
                </a:graphicData>
              </a:graphic>
            </wp:anchor>
          </w:drawing>
        </mc:Choice>
        <mc:Fallback>
          <w:pict>
            <v:rect stroked="f" strokeweight="0pt" style="position:absolute;rotation:-0;width:73.35pt;height:29.6pt;mso-wrap-distance-left:9pt;mso-wrap-distance-right:9pt;mso-wrap-distance-top:0pt;mso-wrap-distance-bottom:0pt;margin-top:103.8pt;mso-position-vertical-relative:page;margin-left:322.45pt;mso-position-horizontal-relative:page">
              <v:textbox inset="0in,0in,0in,0in">
                <w:txbxContent>
                  <w:p>
                    <w:pPr>
                      <w:pStyle w:val="Contenutocornice"/>
                      <w:spacing w:lineRule="exact" w:line="183" w:before="20" w:after="0"/>
                      <w:ind w:hanging="0" w:left="20" w:right="0"/>
                      <w:jc w:val="left"/>
                      <w:rPr>
                        <w:rFonts w:ascii="Arial MT" w:hAnsi="Arial MT"/>
                        <w:sz w:val="16"/>
                      </w:rPr>
                    </w:pPr>
                    <w:r>
                      <w:rPr>
                        <w:rFonts w:ascii="Arial MT" w:hAnsi="Arial MT"/>
                        <w:sz w:val="16"/>
                      </w:rPr>
                      <w:t>Certificate Number 0026</w:t>
                    </w:r>
                  </w:p>
                  <w:p>
                    <w:pPr>
                      <w:pStyle w:val="Contenutocornice"/>
                      <w:spacing w:lineRule="exact" w:line="183" w:before="0" w:after="0"/>
                      <w:ind w:hanging="0" w:left="81" w:right="460"/>
                      <w:jc w:val="center"/>
                      <w:rPr>
                        <w:rFonts w:ascii="Arial MT" w:hAnsi="Arial MT"/>
                        <w:sz w:val="16"/>
                      </w:rPr>
                    </w:pPr>
                    <w:r>
                      <w:rPr>
                        <w:rFonts w:ascii="Arial MT" w:hAnsi="Arial MT"/>
                        <w:sz w:val="16"/>
                      </w:rPr>
                      <w:t>ISO 9001</w:t>
                    </w:r>
                  </w:p>
                  <w:p>
                    <w:pPr>
                      <w:pStyle w:val="Contenutocornice"/>
                      <w:spacing w:before="1" w:after="0"/>
                      <w:ind w:hanging="0" w:left="119" w:right="460"/>
                      <w:jc w:val="center"/>
                      <w:rPr>
                        <w:rFonts w:ascii="Arial MT" w:hAnsi="Arial MT"/>
                        <w:sz w:val="16"/>
                      </w:rPr>
                    </w:pPr>
                    <w:r>
                      <w:rPr>
                        <w:rFonts w:ascii="Arial MT" w:hAnsi="Arial MT"/>
                        <w:sz w:val="16"/>
                      </w:rPr>
                      <w:t>OHSAS 18001</w:t>
                    </w:r>
                  </w:p>
                </w:txbxContent>
              </v:textbox>
              <w10:wrap type="non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BodyText"/>
      <w:spacing w:lineRule="auto" w:line="12"/>
      <w:rPr>
        <w:sz w:val="20"/>
      </w:rPr>
    </w:pPr>
    <w:r>
      <w:rPr>
        <w:sz w:val="20"/>
      </w:rPr>
      <w:drawing>
        <wp:anchor behindDoc="1" distT="0" distB="0" distL="0" distR="0" simplePos="0" locked="0" layoutInCell="0" allowOverlap="1" relativeHeight="9">
          <wp:simplePos x="0" y="0"/>
          <wp:positionH relativeFrom="page">
            <wp:posOffset>4001135</wp:posOffset>
          </wp:positionH>
          <wp:positionV relativeFrom="page">
            <wp:posOffset>589915</wp:posOffset>
          </wp:positionV>
          <wp:extent cx="1111885" cy="719455"/>
          <wp:effectExtent l="0" t="0" r="0" b="0"/>
          <wp:wrapNone/>
          <wp:docPr id="14" name="Copia image2.png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opia image2.png 1" descr=""/>
                  <pic:cNvPicPr>
                    <a:picLocks noChangeAspect="1" noChangeArrowheads="1"/>
                  </pic:cNvPicPr>
                </pic:nvPicPr>
                <pic:blipFill>
                  <a:blip r:embed="rId1"/>
                  <a:stretch>
                    <a:fillRect/>
                  </a:stretch>
                </pic:blipFill>
                <pic:spPr bwMode="auto">
                  <a:xfrm>
                    <a:off x="0" y="0"/>
                    <a:ext cx="1111885" cy="719455"/>
                  </a:xfrm>
                  <a:prstGeom prst="rect">
                    <a:avLst/>
                  </a:prstGeom>
                </pic:spPr>
              </pic:pic>
            </a:graphicData>
          </a:graphic>
        </wp:anchor>
      </w:drawing>
      <w:drawing>
        <wp:anchor behindDoc="1" distT="0" distB="0" distL="0" distR="0" simplePos="0" locked="0" layoutInCell="0" allowOverlap="1" relativeHeight="10">
          <wp:simplePos x="0" y="0"/>
          <wp:positionH relativeFrom="page">
            <wp:posOffset>816610</wp:posOffset>
          </wp:positionH>
          <wp:positionV relativeFrom="page">
            <wp:posOffset>449580</wp:posOffset>
          </wp:positionV>
          <wp:extent cx="1600200" cy="976630"/>
          <wp:effectExtent l="0" t="0" r="0" b="0"/>
          <wp:wrapNone/>
          <wp:docPr id="15" name="Copia image1.png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opia image1.png 1" descr=""/>
                  <pic:cNvPicPr>
                    <a:picLocks noChangeAspect="1" noChangeArrowheads="1"/>
                  </pic:cNvPicPr>
                </pic:nvPicPr>
                <pic:blipFill>
                  <a:blip r:embed="rId2"/>
                  <a:stretch>
                    <a:fillRect/>
                  </a:stretch>
                </pic:blipFill>
                <pic:spPr bwMode="auto">
                  <a:xfrm>
                    <a:off x="0" y="0"/>
                    <a:ext cx="1600200" cy="976630"/>
                  </a:xfrm>
                  <a:prstGeom prst="rect">
                    <a:avLst/>
                  </a:prstGeom>
                </pic:spPr>
              </pic:pic>
            </a:graphicData>
          </a:graphic>
        </wp:anchor>
      </w:drawing>
    </w:r>
    <w:r>
      <mc:AlternateContent>
        <mc:Choice Requires="wps">
          <w:drawing>
            <wp:anchor behindDoc="1" distT="0" distB="0" distL="114300" distR="114300" simplePos="0" locked="0" layoutInCell="0" allowOverlap="1" relativeHeight="8">
              <wp:simplePos x="0" y="0"/>
              <wp:positionH relativeFrom="page">
                <wp:posOffset>4095115</wp:posOffset>
              </wp:positionH>
              <wp:positionV relativeFrom="page">
                <wp:posOffset>1318260</wp:posOffset>
              </wp:positionV>
              <wp:extent cx="931545" cy="375920"/>
              <wp:effectExtent l="0" t="0" r="0" b="0"/>
              <wp:wrapNone/>
              <wp:docPr id="16" name="Cornice4"/>
              <a:graphic xmlns:a="http://schemas.openxmlformats.org/drawingml/2006/main">
                <a:graphicData uri="http://schemas.microsoft.com/office/word/2010/wordprocessingShape">
                  <wps:wsp>
                    <wps:cNvSpPr txBox="1"/>
                    <wps:spPr>
                      <a:xfrm>
                        <a:off x="0" y="0"/>
                        <a:ext cx="931545" cy="375920"/>
                      </a:xfrm>
                      <a:prstGeom prst="rect"/>
                      <a:solidFill>
                        <a:srgbClr val="FFFFFF">
                          <a:alpha val="0"/>
                        </a:srgbClr>
                      </a:solidFill>
                    </wps:spPr>
                    <wps:txbx>
                      <w:txbxContent>
                        <w:p>
                          <w:pPr>
                            <w:pStyle w:val="Contenutocornice"/>
                            <w:spacing w:lineRule="exact" w:line="183" w:before="20" w:after="0"/>
                            <w:ind w:hanging="0" w:left="20" w:right="0"/>
                            <w:jc w:val="left"/>
                            <w:rPr>
                              <w:rFonts w:ascii="Arial MT" w:hAnsi="Arial MT"/>
                              <w:sz w:val="16"/>
                            </w:rPr>
                          </w:pPr>
                          <w:r>
                            <w:rPr>
                              <w:rFonts w:ascii="Arial MT" w:hAnsi="Arial MT"/>
                              <w:sz w:val="16"/>
                            </w:rPr>
                            <w:t>Certificate Number 0026</w:t>
                          </w:r>
                        </w:p>
                        <w:p>
                          <w:pPr>
                            <w:pStyle w:val="Contenutocornice"/>
                            <w:spacing w:lineRule="exact" w:line="183" w:before="0" w:after="0"/>
                            <w:ind w:hanging="0" w:left="81" w:right="460"/>
                            <w:jc w:val="center"/>
                            <w:rPr>
                              <w:rFonts w:ascii="Arial MT" w:hAnsi="Arial MT"/>
                              <w:sz w:val="16"/>
                            </w:rPr>
                          </w:pPr>
                          <w:r>
                            <w:rPr>
                              <w:rFonts w:ascii="Arial MT" w:hAnsi="Arial MT"/>
                              <w:sz w:val="16"/>
                            </w:rPr>
                            <w:t>ISO 9001</w:t>
                          </w:r>
                        </w:p>
                        <w:p>
                          <w:pPr>
                            <w:pStyle w:val="Contenutocornice"/>
                            <w:spacing w:before="1" w:after="0"/>
                            <w:ind w:hanging="0" w:left="119" w:right="460"/>
                            <w:jc w:val="center"/>
                            <w:rPr>
                              <w:rFonts w:ascii="Arial MT" w:hAnsi="Arial MT"/>
                              <w:sz w:val="16"/>
                            </w:rPr>
                          </w:pPr>
                          <w:r>
                            <w:rPr>
                              <w:rFonts w:ascii="Arial MT" w:hAnsi="Arial MT"/>
                              <w:sz w:val="16"/>
                            </w:rPr>
                            <w:t>OHSAS 18001</w:t>
                          </w:r>
                        </w:p>
                      </w:txbxContent>
                    </wps:txbx>
                    <wps:bodyPr anchor="t" lIns="0" tIns="0" rIns="0" bIns="0">
                      <a:noAutofit/>
                    </wps:bodyPr>
                  </wps:wsp>
                </a:graphicData>
              </a:graphic>
            </wp:anchor>
          </w:drawing>
        </mc:Choice>
        <mc:Fallback>
          <w:pict>
            <v:rect stroked="f" strokeweight="0pt" style="position:absolute;rotation:-0;width:73.35pt;height:29.6pt;mso-wrap-distance-left:9pt;mso-wrap-distance-right:9pt;mso-wrap-distance-top:0pt;mso-wrap-distance-bottom:0pt;margin-top:103.8pt;mso-position-vertical-relative:page;margin-left:322.45pt;mso-position-horizontal-relative:page">
              <v:textbox inset="0in,0in,0in,0in">
                <w:txbxContent>
                  <w:p>
                    <w:pPr>
                      <w:pStyle w:val="Contenutocornice"/>
                      <w:spacing w:lineRule="exact" w:line="183" w:before="20" w:after="0"/>
                      <w:ind w:hanging="0" w:left="20" w:right="0"/>
                      <w:jc w:val="left"/>
                      <w:rPr>
                        <w:rFonts w:ascii="Arial MT" w:hAnsi="Arial MT"/>
                        <w:sz w:val="16"/>
                      </w:rPr>
                    </w:pPr>
                    <w:r>
                      <w:rPr>
                        <w:rFonts w:ascii="Arial MT" w:hAnsi="Arial MT"/>
                        <w:sz w:val="16"/>
                      </w:rPr>
                      <w:t>Certificate Number 0026</w:t>
                    </w:r>
                  </w:p>
                  <w:p>
                    <w:pPr>
                      <w:pStyle w:val="Contenutocornice"/>
                      <w:spacing w:lineRule="exact" w:line="183" w:before="0" w:after="0"/>
                      <w:ind w:hanging="0" w:left="81" w:right="460"/>
                      <w:jc w:val="center"/>
                      <w:rPr>
                        <w:rFonts w:ascii="Arial MT" w:hAnsi="Arial MT"/>
                        <w:sz w:val="16"/>
                      </w:rPr>
                    </w:pPr>
                    <w:r>
                      <w:rPr>
                        <w:rFonts w:ascii="Arial MT" w:hAnsi="Arial MT"/>
                        <w:sz w:val="16"/>
                      </w:rPr>
                      <w:t>ISO 9001</w:t>
                    </w:r>
                  </w:p>
                  <w:p>
                    <w:pPr>
                      <w:pStyle w:val="Contenutocornice"/>
                      <w:spacing w:before="1" w:after="0"/>
                      <w:ind w:hanging="0" w:left="119" w:right="460"/>
                      <w:jc w:val="center"/>
                      <w:rPr>
                        <w:rFonts w:ascii="Arial MT" w:hAnsi="Arial MT"/>
                        <w:sz w:val="16"/>
                      </w:rPr>
                    </w:pPr>
                    <w:r>
                      <w:rPr>
                        <w:rFonts w:ascii="Arial MT" w:hAnsi="Arial MT"/>
                        <w:sz w:val="16"/>
                      </w:rPr>
                      <w:t>OHSAS 18001</w:t>
                    </w:r>
                  </w:p>
                </w:txbxContent>
              </v:textbox>
              <w10:wrap type="none"/>
            </v:rect>
          </w:pict>
        </mc:Fallback>
      </mc:AlternateConten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0"/>
        </w:tabs>
        <w:ind w:left="533" w:hanging="282"/>
      </w:pPr>
      <w:rPr>
        <w:rFonts w:ascii="Times New Roman" w:hAnsi="Times New Roman" w:cs="Times New Roman" w:hint="default"/>
        <w:sz w:val="24"/>
        <w:b/>
        <w:szCs w:val="24"/>
        <w:bCs/>
        <w:w w:val="99"/>
        <w:lang w:val="it-IT" w:eastAsia="en-US" w:bidi="ar-SA"/>
      </w:rPr>
    </w:lvl>
    <w:lvl w:ilvl="1">
      <w:start w:val="0"/>
      <w:numFmt w:val="bullet"/>
      <w:lvlText w:val=""/>
      <w:lvlJc w:val="left"/>
      <w:pPr>
        <w:tabs>
          <w:tab w:val="num" w:pos="0"/>
        </w:tabs>
        <w:ind w:left="1622" w:hanging="282"/>
      </w:pPr>
      <w:rPr>
        <w:rFonts w:ascii="Symbol" w:hAnsi="Symbol" w:cs="Symbol" w:hint="default"/>
        <w:lang w:val="it-IT" w:eastAsia="en-US" w:bidi="ar-SA"/>
      </w:rPr>
    </w:lvl>
    <w:lvl w:ilvl="2">
      <w:start w:val="0"/>
      <w:numFmt w:val="bullet"/>
      <w:lvlText w:val=""/>
      <w:lvlJc w:val="left"/>
      <w:pPr>
        <w:tabs>
          <w:tab w:val="num" w:pos="0"/>
        </w:tabs>
        <w:ind w:left="2705" w:hanging="282"/>
      </w:pPr>
      <w:rPr>
        <w:rFonts w:ascii="Symbol" w:hAnsi="Symbol" w:cs="Symbol" w:hint="default"/>
        <w:lang w:val="it-IT" w:eastAsia="en-US" w:bidi="ar-SA"/>
      </w:rPr>
    </w:lvl>
    <w:lvl w:ilvl="3">
      <w:start w:val="0"/>
      <w:numFmt w:val="bullet"/>
      <w:lvlText w:val=""/>
      <w:lvlJc w:val="left"/>
      <w:pPr>
        <w:tabs>
          <w:tab w:val="num" w:pos="0"/>
        </w:tabs>
        <w:ind w:left="3787" w:hanging="282"/>
      </w:pPr>
      <w:rPr>
        <w:rFonts w:ascii="Symbol" w:hAnsi="Symbol" w:cs="Symbol" w:hint="default"/>
        <w:lang w:val="it-IT" w:eastAsia="en-US" w:bidi="ar-SA"/>
      </w:rPr>
    </w:lvl>
    <w:lvl w:ilvl="4">
      <w:start w:val="0"/>
      <w:numFmt w:val="bullet"/>
      <w:lvlText w:val=""/>
      <w:lvlJc w:val="left"/>
      <w:pPr>
        <w:tabs>
          <w:tab w:val="num" w:pos="0"/>
        </w:tabs>
        <w:ind w:left="4870" w:hanging="282"/>
      </w:pPr>
      <w:rPr>
        <w:rFonts w:ascii="Symbol" w:hAnsi="Symbol" w:cs="Symbol" w:hint="default"/>
        <w:lang w:val="it-IT" w:eastAsia="en-US" w:bidi="ar-SA"/>
      </w:rPr>
    </w:lvl>
    <w:lvl w:ilvl="5">
      <w:start w:val="0"/>
      <w:numFmt w:val="bullet"/>
      <w:lvlText w:val=""/>
      <w:lvlJc w:val="left"/>
      <w:pPr>
        <w:tabs>
          <w:tab w:val="num" w:pos="0"/>
        </w:tabs>
        <w:ind w:left="5953" w:hanging="282"/>
      </w:pPr>
      <w:rPr>
        <w:rFonts w:ascii="Symbol" w:hAnsi="Symbol" w:cs="Symbol" w:hint="default"/>
        <w:lang w:val="it-IT" w:eastAsia="en-US" w:bidi="ar-SA"/>
      </w:rPr>
    </w:lvl>
    <w:lvl w:ilvl="6">
      <w:start w:val="0"/>
      <w:numFmt w:val="bullet"/>
      <w:lvlText w:val=""/>
      <w:lvlJc w:val="left"/>
      <w:pPr>
        <w:tabs>
          <w:tab w:val="num" w:pos="0"/>
        </w:tabs>
        <w:ind w:left="7035" w:hanging="282"/>
      </w:pPr>
      <w:rPr>
        <w:rFonts w:ascii="Symbol" w:hAnsi="Symbol" w:cs="Symbol" w:hint="default"/>
        <w:lang w:val="it-IT" w:eastAsia="en-US" w:bidi="ar-SA"/>
      </w:rPr>
    </w:lvl>
    <w:lvl w:ilvl="7">
      <w:start w:val="0"/>
      <w:numFmt w:val="bullet"/>
      <w:lvlText w:val=""/>
      <w:lvlJc w:val="left"/>
      <w:pPr>
        <w:tabs>
          <w:tab w:val="num" w:pos="0"/>
        </w:tabs>
        <w:ind w:left="8118" w:hanging="282"/>
      </w:pPr>
      <w:rPr>
        <w:rFonts w:ascii="Symbol" w:hAnsi="Symbol" w:cs="Symbol" w:hint="default"/>
        <w:lang w:val="it-IT" w:eastAsia="en-US" w:bidi="ar-SA"/>
      </w:rPr>
    </w:lvl>
    <w:lvl w:ilvl="8">
      <w:start w:val="0"/>
      <w:numFmt w:val="bullet"/>
      <w:lvlText w:val=""/>
      <w:lvlJc w:val="left"/>
      <w:pPr>
        <w:tabs>
          <w:tab w:val="num" w:pos="0"/>
        </w:tabs>
        <w:ind w:left="9201" w:hanging="282"/>
      </w:pPr>
      <w:rPr>
        <w:rFonts w:ascii="Symbol" w:hAnsi="Symbol" w:cs="Symbol" w:hint="default"/>
        <w:lang w:val="it-IT" w:eastAsia="en-US" w:bidi="ar-SA"/>
      </w:rPr>
    </w:lvl>
  </w:abstractNum>
  <w:abstractNum w:abstractNumId="2">
    <w:lvl w:ilvl="0">
      <w:numFmt w:val="bullet"/>
      <w:lvlText w:val=""/>
      <w:lvlJc w:val="left"/>
      <w:pPr>
        <w:tabs>
          <w:tab w:val="num" w:pos="0"/>
        </w:tabs>
        <w:ind w:left="814" w:hanging="567"/>
      </w:pPr>
      <w:rPr>
        <w:rFonts w:ascii="Wingdings" w:hAnsi="Wingdings" w:cs="Wingdings" w:hint="default"/>
        <w:sz w:val="24"/>
        <w:szCs w:val="24"/>
        <w:w w:val="103"/>
        <w:lang w:val="it-IT" w:eastAsia="en-US" w:bidi="ar-SA"/>
      </w:rPr>
    </w:lvl>
    <w:lvl w:ilvl="1">
      <w:start w:val="0"/>
      <w:numFmt w:val="bullet"/>
      <w:lvlText w:val=""/>
      <w:lvlJc w:val="left"/>
      <w:pPr>
        <w:tabs>
          <w:tab w:val="num" w:pos="0"/>
        </w:tabs>
        <w:ind w:left="1874" w:hanging="567"/>
      </w:pPr>
      <w:rPr>
        <w:rFonts w:ascii="Symbol" w:hAnsi="Symbol" w:cs="Symbol" w:hint="default"/>
        <w:lang w:val="it-IT" w:eastAsia="en-US" w:bidi="ar-SA"/>
      </w:rPr>
    </w:lvl>
    <w:lvl w:ilvl="2">
      <w:start w:val="0"/>
      <w:numFmt w:val="bullet"/>
      <w:lvlText w:val=""/>
      <w:lvlJc w:val="left"/>
      <w:pPr>
        <w:tabs>
          <w:tab w:val="num" w:pos="0"/>
        </w:tabs>
        <w:ind w:left="2929" w:hanging="567"/>
      </w:pPr>
      <w:rPr>
        <w:rFonts w:ascii="Symbol" w:hAnsi="Symbol" w:cs="Symbol" w:hint="default"/>
        <w:lang w:val="it-IT" w:eastAsia="en-US" w:bidi="ar-SA"/>
      </w:rPr>
    </w:lvl>
    <w:lvl w:ilvl="3">
      <w:start w:val="0"/>
      <w:numFmt w:val="bullet"/>
      <w:lvlText w:val=""/>
      <w:lvlJc w:val="left"/>
      <w:pPr>
        <w:tabs>
          <w:tab w:val="num" w:pos="0"/>
        </w:tabs>
        <w:ind w:left="3983" w:hanging="567"/>
      </w:pPr>
      <w:rPr>
        <w:rFonts w:ascii="Symbol" w:hAnsi="Symbol" w:cs="Symbol" w:hint="default"/>
        <w:lang w:val="it-IT" w:eastAsia="en-US" w:bidi="ar-SA"/>
      </w:rPr>
    </w:lvl>
    <w:lvl w:ilvl="4">
      <w:start w:val="0"/>
      <w:numFmt w:val="bullet"/>
      <w:lvlText w:val=""/>
      <w:lvlJc w:val="left"/>
      <w:pPr>
        <w:tabs>
          <w:tab w:val="num" w:pos="0"/>
        </w:tabs>
        <w:ind w:left="5038" w:hanging="567"/>
      </w:pPr>
      <w:rPr>
        <w:rFonts w:ascii="Symbol" w:hAnsi="Symbol" w:cs="Symbol" w:hint="default"/>
        <w:lang w:val="it-IT" w:eastAsia="en-US" w:bidi="ar-SA"/>
      </w:rPr>
    </w:lvl>
    <w:lvl w:ilvl="5">
      <w:start w:val="0"/>
      <w:numFmt w:val="bullet"/>
      <w:lvlText w:val=""/>
      <w:lvlJc w:val="left"/>
      <w:pPr>
        <w:tabs>
          <w:tab w:val="num" w:pos="0"/>
        </w:tabs>
        <w:ind w:left="6093" w:hanging="567"/>
      </w:pPr>
      <w:rPr>
        <w:rFonts w:ascii="Symbol" w:hAnsi="Symbol" w:cs="Symbol" w:hint="default"/>
        <w:lang w:val="it-IT" w:eastAsia="en-US" w:bidi="ar-SA"/>
      </w:rPr>
    </w:lvl>
    <w:lvl w:ilvl="6">
      <w:start w:val="0"/>
      <w:numFmt w:val="bullet"/>
      <w:lvlText w:val=""/>
      <w:lvlJc w:val="left"/>
      <w:pPr>
        <w:tabs>
          <w:tab w:val="num" w:pos="0"/>
        </w:tabs>
        <w:ind w:left="7147" w:hanging="567"/>
      </w:pPr>
      <w:rPr>
        <w:rFonts w:ascii="Symbol" w:hAnsi="Symbol" w:cs="Symbol" w:hint="default"/>
        <w:lang w:val="it-IT" w:eastAsia="en-US" w:bidi="ar-SA"/>
      </w:rPr>
    </w:lvl>
    <w:lvl w:ilvl="7">
      <w:start w:val="0"/>
      <w:numFmt w:val="bullet"/>
      <w:lvlText w:val=""/>
      <w:lvlJc w:val="left"/>
      <w:pPr>
        <w:tabs>
          <w:tab w:val="num" w:pos="0"/>
        </w:tabs>
        <w:ind w:left="8202" w:hanging="567"/>
      </w:pPr>
      <w:rPr>
        <w:rFonts w:ascii="Symbol" w:hAnsi="Symbol" w:cs="Symbol" w:hint="default"/>
        <w:lang w:val="it-IT" w:eastAsia="en-US" w:bidi="ar-SA"/>
      </w:rPr>
    </w:lvl>
    <w:lvl w:ilvl="8">
      <w:start w:val="0"/>
      <w:numFmt w:val="bullet"/>
      <w:lvlText w:val=""/>
      <w:lvlJc w:val="left"/>
      <w:pPr>
        <w:tabs>
          <w:tab w:val="num" w:pos="0"/>
        </w:tabs>
        <w:ind w:left="9257" w:hanging="567"/>
      </w:pPr>
      <w:rPr>
        <w:rFonts w:ascii="Symbol" w:hAnsi="Symbol" w:cs="Symbol" w:hint="default"/>
        <w:lang w:val="it-IT" w:eastAsia="en-US" w:bidi="ar-SA"/>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style w:type="paragraph" w:styleId="Normal" w:default="1">
    <w:name w:val="Normal"/>
    <w:uiPriority w:val="1"/>
    <w:qFormat/>
    <w:pPr>
      <w:widowControl w:val="false"/>
      <w:bidi w:val="0"/>
      <w:spacing w:lineRule="auto" w:line="240" w:before="0" w:after="0"/>
      <w:ind w:left="0" w:right="0"/>
      <w:jc w:val="left"/>
    </w:pPr>
    <w:rPr>
      <w:rFonts w:ascii="Times New Roman" w:hAnsi="Times New Roman" w:eastAsia="Times New Roman" w:cs="Times New Roman"/>
      <w:color w:val="auto"/>
      <w:kern w:val="0"/>
      <w:sz w:val="22"/>
      <w:szCs w:val="22"/>
      <w:lang w:val="en-GB" w:eastAsia="en-US" w:bidi="ar-SA"/>
    </w:rPr>
  </w:style>
  <w:style w:type="paragraph" w:styleId="Heading1">
    <w:name w:val="Heading 1"/>
    <w:basedOn w:val="Normal"/>
    <w:uiPriority w:val="1"/>
    <w:qFormat/>
    <w:pPr>
      <w:ind w:left="2024" w:right="1976"/>
      <w:jc w:val="center"/>
      <w:outlineLvl w:val="1"/>
    </w:pPr>
    <w:rPr>
      <w:rFonts w:ascii="Times New Roman" w:hAnsi="Times New Roman" w:eastAsia="Times New Roman" w:cs="Times New Roman"/>
      <w:b/>
      <w:bCs/>
      <w:sz w:val="32"/>
      <w:szCs w:val="32"/>
      <w:lang w:val="en-GB" w:eastAsia="en-US" w:bidi="ar-SA"/>
    </w:rPr>
  </w:style>
  <w:style w:type="paragraph" w:styleId="Heading2">
    <w:name w:val="Heading 2"/>
    <w:basedOn w:val="Normal"/>
    <w:uiPriority w:val="1"/>
    <w:qFormat/>
    <w:pPr>
      <w:ind w:left="221"/>
      <w:outlineLvl w:val="2"/>
    </w:pPr>
    <w:rPr>
      <w:rFonts w:ascii="Times New Roman" w:hAnsi="Times New Roman" w:eastAsia="Times New Roman" w:cs="Times New Roman"/>
      <w:b/>
      <w:bCs/>
      <w:sz w:val="28"/>
      <w:szCs w:val="28"/>
      <w:lang w:val="en-GB" w:eastAsia="en-US" w:bidi="ar-SA"/>
    </w:rPr>
  </w:style>
  <w:style w:type="paragraph" w:styleId="Heading3">
    <w:name w:val="Heading 3"/>
    <w:basedOn w:val="Normal"/>
    <w:uiPriority w:val="1"/>
    <w:qFormat/>
    <w:pPr>
      <w:ind w:left="221"/>
      <w:outlineLvl w:val="3"/>
    </w:pPr>
    <w:rPr>
      <w:rFonts w:ascii="Times New Roman" w:hAnsi="Times New Roman" w:eastAsia="Times New Roman" w:cs="Times New Roman"/>
      <w:b/>
      <w:bCs/>
      <w:sz w:val="24"/>
      <w:szCs w:val="24"/>
      <w:lang w:val="en-GB" w:eastAsia="en-US" w:bidi="ar-SA"/>
    </w:rPr>
  </w:style>
  <w:style w:type="character" w:styleId="DefaultParagraphFont" w:default="1">
    <w:name w:val="Default Paragraph Font"/>
    <w:uiPriority w:val="1"/>
    <w:semiHidden/>
    <w:unhideWhenUsed/>
    <w:qFormat/>
    <w:rPr/>
  </w:style>
  <w:style w:type="character" w:styleId="Hyperlink">
    <w:name w:val="Hyperlink"/>
    <w:rPr>
      <w:color w:val="000080"/>
      <w:u w:val="single"/>
    </w:rPr>
  </w:style>
  <w:style w:type="paragraph" w:styleId="Titolo">
    <w:name w:val="Titolo"/>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uiPriority w:val="1"/>
    <w:qFormat/>
    <w:pPr/>
    <w:rPr>
      <w:rFonts w:ascii="Times New Roman" w:hAnsi="Times New Roman" w:eastAsia="Times New Roman" w:cs="Times New Roman"/>
      <w:sz w:val="24"/>
      <w:szCs w:val="24"/>
      <w:lang w:val="en-GB" w:eastAsia="en-US" w:bidi="ar-SA"/>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rPr>
  </w:style>
  <w:style w:type="paragraph" w:styleId="Title">
    <w:name w:val="Title"/>
    <w:basedOn w:val="Normal"/>
    <w:uiPriority w:val="1"/>
    <w:qFormat/>
    <w:pPr>
      <w:spacing w:before="229" w:after="0"/>
      <w:ind w:left="2024" w:right="2291"/>
      <w:jc w:val="center"/>
    </w:pPr>
    <w:rPr>
      <w:rFonts w:ascii="Times New Roman" w:hAnsi="Times New Roman" w:eastAsia="Times New Roman" w:cs="Times New Roman"/>
      <w:b/>
      <w:bCs/>
      <w:sz w:val="40"/>
      <w:szCs w:val="40"/>
      <w:lang w:val="en-GB" w:eastAsia="en-US" w:bidi="ar-SA"/>
    </w:rPr>
  </w:style>
  <w:style w:type="paragraph" w:styleId="ListParagraph">
    <w:name w:val="List Paragraph"/>
    <w:basedOn w:val="Normal"/>
    <w:uiPriority w:val="1"/>
    <w:qFormat/>
    <w:pPr>
      <w:ind w:hanging="568" w:left="814"/>
    </w:pPr>
    <w:rPr>
      <w:rFonts w:ascii="Times New Roman" w:hAnsi="Times New Roman" w:eastAsia="Times New Roman" w:cs="Times New Roman"/>
      <w:lang w:val="en-GB" w:eastAsia="en-US" w:bidi="ar-SA"/>
    </w:rPr>
  </w:style>
  <w:style w:type="paragraph" w:styleId="TableParagraph">
    <w:name w:val="Table Paragraph"/>
    <w:basedOn w:val="Normal"/>
    <w:uiPriority w:val="1"/>
    <w:qFormat/>
    <w:pPr/>
    <w:rPr>
      <w:rFonts w:ascii="Times New Roman" w:hAnsi="Times New Roman" w:eastAsia="Times New Roman" w:cs="Times New Roman"/>
      <w:lang w:val="en-GB" w:eastAsia="en-US" w:bidi="ar-SA"/>
    </w:rPr>
  </w:style>
  <w:style w:type="paragraph" w:styleId="Intestazioneepidipagina">
    <w:name w:val="Intestazione e piè di pagina"/>
    <w:basedOn w:val="Normal"/>
    <w:qFormat/>
    <w:pPr/>
    <w:rPr/>
  </w:style>
  <w:style w:type="paragraph" w:styleId="Header">
    <w:name w:val="Header"/>
    <w:basedOn w:val="Intestazioneepidipagina"/>
    <w:pPr/>
    <w:rPr/>
  </w:style>
  <w:style w:type="paragraph" w:styleId="Contenutocornice">
    <w:name w:val="Contenuto cornice"/>
    <w:basedOn w:val="Normal"/>
    <w:qFormat/>
    <w:pPr/>
    <w:rPr/>
  </w:style>
  <w:style w:type="paragraph" w:styleId="Footer">
    <w:name w:val="Footer"/>
    <w:basedOn w:val="Intestazioneepidipagina"/>
    <w:pPr/>
    <w:rPr/>
  </w:style>
  <w:style w:type="numbering" w:styleId="NoList" w:default="1">
    <w:name w:val="No List"/>
    <w:uiPriority w:val="99"/>
    <w:semiHidden/>
    <w:unhideWhenUsed/>
    <w:qFormat/>
  </w:style>
  <w:style w:type="table" w:default="1" w:styleId="TableNormal">
    <w:name w:val="Table Normal"/>
    <w:uiPriority w:val="2"/>
    <w:semiHidden/>
    <w:unhideWhenUsed/>
    <w:qFormat/>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infoa@sistemaambientelucca.it"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hyperlink" Target="http://www.sistemaambientelucca.it/" TargetMode="External"/><Relationship Id="rId6" Type="http://schemas.openxmlformats.org/officeDocument/2006/relationships/header" Target="header2.xml"/><Relationship Id="rId7" Type="http://schemas.openxmlformats.org/officeDocument/2006/relationships/header" Target="header3.xml"/><Relationship Id="rId8" Type="http://schemas.openxmlformats.org/officeDocument/2006/relationships/footer" Target="footer2.xml"/><Relationship Id="rId9" Type="http://schemas.openxmlformats.org/officeDocument/2006/relationships/footer" Target="footer3.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Relationship Id="rId13"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http://www.sistemaambientelucca.it/" TargetMode="External"/><Relationship Id="rId2" Type="http://schemas.openxmlformats.org/officeDocument/2006/relationships/hyperlink" Target="mailto:sistemaambientelucca@legalmail.it" TargetMode="External"/>
</Relationships>
</file>

<file path=word/_rels/footer2.xml.rels><?xml version="1.0" encoding="UTF-8"?>
<Relationships xmlns="http://schemas.openxmlformats.org/package/2006/relationships"><Relationship Id="rId1" Type="http://schemas.openxmlformats.org/officeDocument/2006/relationships/hyperlink" Target="http://www.sistemaambientelucca.it/" TargetMode="External"/><Relationship Id="rId2" Type="http://schemas.openxmlformats.org/officeDocument/2006/relationships/hyperlink" Target="mailto:sistemaambientelucca@legalmail.it" TargetMode="External"/>
</Relationships>
</file>

<file path=word/_rels/header1.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
</Relationships>
</file>

<file path=word/_rels/header2.xml.rels><?xml version="1.0" encoding="UTF-8"?>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0</TotalTime>
  <Application>LibreOffice/7.6.2.1$Windows_X86_64 LibreOffice_project/56f7684011345957bbf33a7ee678afaf4d2ba333</Application>
  <AppVersion>15.0000</AppVersion>
  <Pages>2</Pages>
  <Words>434</Words>
  <Characters>2724</Characters>
  <CharactersWithSpaces>3126</CharactersWithSpaces>
  <Paragraphs>51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2024-06-20T15:24:20Z</dcterms:created>
  <dc:creator>Laura Tambellini</dc:creator>
  <dc:description/>
  <dc:language>it-IT</dc:language>
  <cp:lastModifiedBy/>
  <dcterms:modified xsi:type="dcterms:W3CDTF">2024-12-09T08:14:16Z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2022-03-14T00:00:00Z</vt:filetime>
  </property>
  <property fmtid="{D5CDD505-2E9C-101B-9397-08002B2CF9AE}" pid="3" name="Creator">
    <vt:lpwstr>Microsoft® Word 2019</vt:lpwstr>
  </property>
  <property fmtid="{D5CDD505-2E9C-101B-9397-08002B2CF9AE}" pid="4" name="LastSaved">
    <vt:filetime>2024-06-20T00:00:00Z</vt:filetime>
  </property>
</Properties>
</file>